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0A2A" w14:textId="77777777" w:rsidR="00A52F70" w:rsidRPr="00A52F70" w:rsidRDefault="00A52F70" w:rsidP="00A52F70">
      <w:pPr>
        <w:jc w:val="center"/>
        <w:rPr>
          <w:rFonts w:ascii="Times New Roman" w:eastAsia="Calibri" w:hAnsi="Times New Roman" w:cs="Times New Roman"/>
          <w:sz w:val="24"/>
          <w:szCs w:val="24"/>
        </w:rPr>
      </w:pPr>
      <w:bookmarkStart w:id="0" w:name="_Hlk183696039"/>
      <w:r w:rsidRPr="00A52F70">
        <w:rPr>
          <w:rFonts w:ascii="Times New Roman" w:eastAsia="Calibri" w:hAnsi="Times New Roman" w:cs="Times New Roman"/>
          <w:noProof/>
          <w:sz w:val="24"/>
          <w:szCs w:val="24"/>
        </w:rPr>
        <w:drawing>
          <wp:inline distT="0" distB="0" distL="0" distR="0" wp14:anchorId="233051B9" wp14:editId="0FBBDBB6">
            <wp:extent cx="768928" cy="78449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3376" cy="789034"/>
                    </a:xfrm>
                    <a:prstGeom prst="rect">
                      <a:avLst/>
                    </a:prstGeom>
                    <a:noFill/>
                  </pic:spPr>
                </pic:pic>
              </a:graphicData>
            </a:graphic>
          </wp:inline>
        </w:drawing>
      </w:r>
    </w:p>
    <w:p w14:paraId="2FE4D423"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TRIBUNALE ORDINARIO DI AREZZO</w:t>
      </w:r>
    </w:p>
    <w:p w14:paraId="78AB053F"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UFFICIO ESECUZIONI IMMOBILIARI</w:t>
      </w:r>
    </w:p>
    <w:p w14:paraId="53F54D7A" w14:textId="77777777" w:rsidR="00A52F70" w:rsidRPr="00A52F70" w:rsidRDefault="00A52F70" w:rsidP="00A52F70">
      <w:pPr>
        <w:jc w:val="both"/>
        <w:rPr>
          <w:rFonts w:ascii="Times New Roman" w:eastAsia="Calibri" w:hAnsi="Times New Roman" w:cs="Times New Roman"/>
          <w:sz w:val="24"/>
          <w:szCs w:val="24"/>
        </w:rPr>
      </w:pPr>
    </w:p>
    <w:p w14:paraId="04AA2A73"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Il Giudice dell’esecuzione </w:t>
      </w:r>
    </w:p>
    <w:p w14:paraId="0F2B2B3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esaminata la documentazione del procedimento esecutivo </w:t>
      </w:r>
      <w:proofErr w:type="spellStart"/>
      <w:r w:rsidRPr="00A52F70">
        <w:rPr>
          <w:rFonts w:ascii="Times New Roman" w:eastAsia="Calibri" w:hAnsi="Times New Roman" w:cs="Times New Roman"/>
          <w:sz w:val="24"/>
          <w:szCs w:val="24"/>
        </w:rPr>
        <w:t>r.g.e</w:t>
      </w:r>
      <w:proofErr w:type="spellEnd"/>
      <w:r w:rsidRPr="00A52F70">
        <w:rPr>
          <w:rFonts w:ascii="Times New Roman" w:eastAsia="Calibri" w:hAnsi="Times New Roman" w:cs="Times New Roman"/>
          <w:sz w:val="24"/>
          <w:szCs w:val="24"/>
        </w:rPr>
        <w:t xml:space="preserve">._____________; </w:t>
      </w:r>
    </w:p>
    <w:p w14:paraId="062486C4" w14:textId="77777777" w:rsidR="00A52F70" w:rsidRPr="00A52F70" w:rsidRDefault="00A52F70" w:rsidP="00A52F70">
      <w:pPr>
        <w:jc w:val="both"/>
        <w:rPr>
          <w:rFonts w:ascii="Times New Roman" w:eastAsia="Calibri" w:hAnsi="Times New Roman" w:cs="Times New Roman"/>
          <w:color w:val="FF0000"/>
          <w:sz w:val="24"/>
          <w:szCs w:val="24"/>
        </w:rPr>
      </w:pPr>
      <w:r w:rsidRPr="00A52F70">
        <w:rPr>
          <w:rFonts w:ascii="Times New Roman" w:eastAsia="Calibri" w:hAnsi="Times New Roman" w:cs="Times New Roman"/>
          <w:color w:val="FF0000"/>
          <w:sz w:val="24"/>
          <w:szCs w:val="24"/>
        </w:rPr>
        <w:t xml:space="preserve">- preso atto che non risulta presentata alcuna offerta ammissibile ex art. 569 </w:t>
      </w:r>
      <w:r w:rsidRPr="00A52F70">
        <w:rPr>
          <w:rFonts w:ascii="Times New Roman" w:eastAsia="Calibri" w:hAnsi="Times New Roman" w:cs="Times New Roman"/>
          <w:i/>
          <w:color w:val="FF0000"/>
          <w:sz w:val="24"/>
          <w:szCs w:val="24"/>
        </w:rPr>
        <w:t>bis</w:t>
      </w:r>
      <w:r w:rsidRPr="00A52F70">
        <w:rPr>
          <w:rFonts w:ascii="Times New Roman" w:eastAsia="Calibri" w:hAnsi="Times New Roman" w:cs="Times New Roman"/>
          <w:color w:val="FF0000"/>
          <w:sz w:val="24"/>
          <w:szCs w:val="24"/>
        </w:rPr>
        <w:t xml:space="preserve"> c.p.c.;  </w:t>
      </w:r>
    </w:p>
    <w:p w14:paraId="4252B4C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letta la relazione peritale depositata dall’esperto stimatore nominato ex art. 568 c.p.c.; </w:t>
      </w:r>
    </w:p>
    <w:p w14:paraId="79ED997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sentite le parti e preso atto delle osservazioni ed istanze dalle stesse avanzate; </w:t>
      </w:r>
    </w:p>
    <w:p w14:paraId="2B2486E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visto l’art. 568 c.p.c. e ritenuto non probabile che la vendita col metodo dell’incanto possa aver luogo ad un prezzo superiore della metà né sussistenti giustificati motivi per disporre la rateizzazione del versamento del prezzo </w:t>
      </w:r>
    </w:p>
    <w:p w14:paraId="33571EE9"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DISPONE</w:t>
      </w:r>
    </w:p>
    <w:p w14:paraId="30499AD3"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la </w:t>
      </w:r>
      <w:r w:rsidRPr="00A52F70">
        <w:rPr>
          <w:rFonts w:ascii="Times New Roman" w:eastAsia="Calibri" w:hAnsi="Times New Roman" w:cs="Times New Roman"/>
          <w:b/>
          <w:bCs/>
          <w:sz w:val="24"/>
          <w:szCs w:val="24"/>
        </w:rPr>
        <w:t>vendita senza incanto</w:t>
      </w:r>
      <w:r w:rsidRPr="00A52F70">
        <w:rPr>
          <w:rFonts w:ascii="Times New Roman" w:eastAsia="Calibri" w:hAnsi="Times New Roman" w:cs="Times New Roman"/>
          <w:sz w:val="24"/>
          <w:szCs w:val="24"/>
        </w:rPr>
        <w:t xml:space="preserve"> con modalità telematica </w:t>
      </w:r>
      <w:r w:rsidRPr="00A52F70">
        <w:rPr>
          <w:rFonts w:ascii="Times New Roman" w:eastAsia="Calibri" w:hAnsi="Times New Roman" w:cs="Times New Roman"/>
          <w:b/>
          <w:bCs/>
          <w:sz w:val="24"/>
          <w:szCs w:val="24"/>
        </w:rPr>
        <w:t>sincrona mista</w:t>
      </w:r>
      <w:r w:rsidRPr="00A52F70">
        <w:rPr>
          <w:rFonts w:ascii="Times New Roman" w:eastAsia="Calibri" w:hAnsi="Times New Roman" w:cs="Times New Roman"/>
          <w:sz w:val="24"/>
          <w:szCs w:val="24"/>
        </w:rPr>
        <w:t xml:space="preserve"> del compendio oggetto di pignoramento, come descritto in allegato, e meglio identificato nella relazione di stima e relativi allegati a firma dell’esperto stimatore, al valore di asta di euro:</w:t>
      </w:r>
    </w:p>
    <w:p w14:paraId="12C563C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Lotto euro:</w:t>
      </w:r>
    </w:p>
    <w:p w14:paraId="3990811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ritenuto di procedere alla vendita con le forme previste dall’art. 591 bis c.p.c., mediante delega del compimento delle operazioni ad un professionista, con le modalità telematiche richieste dall’art. 569 c.p.c.; </w:t>
      </w:r>
    </w:p>
    <w:p w14:paraId="77B4F5A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visti gli artt. 569 e 591 bis c.p.c. </w:t>
      </w:r>
    </w:p>
    <w:p w14:paraId="74408DCF"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DELEGA</w:t>
      </w:r>
    </w:p>
    <w:p w14:paraId="6B8D3A8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il compimento delle operazioni di vendita al professionista Avv./ Notaio/Commercialista /Dott. _______________ </w:t>
      </w:r>
    </w:p>
    <w:p w14:paraId="240A4DE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che vi provvederà, quale referente della procedura, presso il proprio studio ovvero presso la sala aste allestita in Tribunale come specificato dal delegato nell’avviso di vendita; </w:t>
      </w:r>
    </w:p>
    <w:p w14:paraId="3A5AF460"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ASSEGNA</w:t>
      </w:r>
    </w:p>
    <w:p w14:paraId="4E5DEAD4" w14:textId="77777777" w:rsidR="00A52F70" w:rsidRPr="00A52F70" w:rsidRDefault="00A52F70" w:rsidP="00A52F70">
      <w:pPr>
        <w:jc w:val="both"/>
        <w:rPr>
          <w:rFonts w:ascii="Times New Roman" w:eastAsia="Calibri" w:hAnsi="Times New Roman" w:cs="Times New Roman"/>
          <w:color w:val="FF0000"/>
          <w:sz w:val="24"/>
          <w:szCs w:val="24"/>
        </w:rPr>
      </w:pPr>
      <w:r w:rsidRPr="00A52F70">
        <w:rPr>
          <w:rFonts w:ascii="Times New Roman" w:eastAsia="Calibri" w:hAnsi="Times New Roman" w:cs="Times New Roman"/>
          <w:sz w:val="24"/>
          <w:szCs w:val="24"/>
        </w:rPr>
        <w:t xml:space="preserve">al professionista nominato termine di 24 mesi dalla avvenuta comunicazione del conferimento dell’incarico per l’espletamento di </w:t>
      </w:r>
      <w:bookmarkStart w:id="1" w:name="_Hlk136527615"/>
      <w:r w:rsidRPr="00A52F70">
        <w:rPr>
          <w:rFonts w:ascii="Times New Roman" w:eastAsia="Calibri" w:hAnsi="Times New Roman" w:cs="Times New Roman"/>
          <w:sz w:val="24"/>
          <w:szCs w:val="24"/>
        </w:rPr>
        <w:t xml:space="preserve">tutte le operazioni delegate, </w:t>
      </w:r>
      <w:r w:rsidRPr="00A52F70">
        <w:rPr>
          <w:rFonts w:ascii="Times New Roman" w:eastAsia="Calibri" w:hAnsi="Times New Roman" w:cs="Times New Roman"/>
          <w:color w:val="FF0000"/>
          <w:sz w:val="24"/>
          <w:szCs w:val="24"/>
        </w:rPr>
        <w:t>disponendo che entro un anno dall’emissione dell’ordinanza effettui almeno 3 esperimenti di vendita</w:t>
      </w:r>
      <w:bookmarkEnd w:id="1"/>
    </w:p>
    <w:p w14:paraId="0406ACB3"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NOMINA</w:t>
      </w:r>
    </w:p>
    <w:p w14:paraId="0F1BEEC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quale </w:t>
      </w:r>
      <w:r w:rsidRPr="00A52F70">
        <w:rPr>
          <w:rFonts w:ascii="Times New Roman" w:eastAsia="Calibri" w:hAnsi="Times New Roman" w:cs="Times New Roman"/>
          <w:b/>
          <w:bCs/>
          <w:sz w:val="24"/>
          <w:szCs w:val="24"/>
        </w:rPr>
        <w:t>gestore della vendita telematica</w:t>
      </w:r>
      <w:r w:rsidRPr="00A52F70">
        <w:rPr>
          <w:rFonts w:ascii="Times New Roman" w:eastAsia="Calibri" w:hAnsi="Times New Roman" w:cs="Times New Roman"/>
          <w:sz w:val="24"/>
          <w:szCs w:val="24"/>
        </w:rPr>
        <w:t xml:space="preserve"> per la presente procedura esecutiva la società:</w:t>
      </w:r>
    </w:p>
    <w:p w14:paraId="3DA4E28C"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w:t>
      </w:r>
      <w:r w:rsidRPr="00A52F70">
        <w:rPr>
          <w:rFonts w:ascii="Times New Roman" w:eastAsia="Calibri" w:hAnsi="Times New Roman" w:cs="Times New Roman"/>
          <w:sz w:val="24"/>
          <w:szCs w:val="24"/>
        </w:rPr>
        <w:tab/>
      </w:r>
      <w:r w:rsidRPr="00A52F70">
        <w:rPr>
          <w:rFonts w:ascii="Times New Roman" w:eastAsia="Calibri" w:hAnsi="Times New Roman" w:cs="Times New Roman"/>
          <w:b/>
          <w:bCs/>
          <w:sz w:val="24"/>
          <w:szCs w:val="24"/>
        </w:rPr>
        <w:t>ZUCCHETTI SOFTWARE GIURIDICO S.r.l.</w:t>
      </w:r>
      <w:r w:rsidRPr="00A52F70">
        <w:rPr>
          <w:rFonts w:ascii="Times New Roman" w:eastAsia="Calibri" w:hAnsi="Times New Roman" w:cs="Times New Roman"/>
          <w:sz w:val="24"/>
          <w:szCs w:val="24"/>
        </w:rPr>
        <w:t xml:space="preserve"> che vi provvederà a mezzo del suo portale www.fallcoaste.it,  </w:t>
      </w:r>
    </w:p>
    <w:p w14:paraId="7993F7E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w:t>
      </w:r>
      <w:r w:rsidRPr="00A52F70">
        <w:rPr>
          <w:rFonts w:ascii="Times New Roman" w:eastAsia="Calibri" w:hAnsi="Times New Roman" w:cs="Times New Roman"/>
          <w:sz w:val="24"/>
          <w:szCs w:val="24"/>
        </w:rPr>
        <w:tab/>
      </w:r>
      <w:r w:rsidRPr="00A52F70">
        <w:rPr>
          <w:rFonts w:ascii="Times New Roman" w:eastAsia="Calibri" w:hAnsi="Times New Roman" w:cs="Times New Roman"/>
          <w:b/>
          <w:bCs/>
          <w:sz w:val="24"/>
          <w:szCs w:val="24"/>
        </w:rPr>
        <w:t>ASTE GIUDIZIARIE INLINEA S.P.A.</w:t>
      </w:r>
      <w:r w:rsidRPr="00A52F70">
        <w:rPr>
          <w:rFonts w:ascii="Times New Roman" w:eastAsia="Calibri" w:hAnsi="Times New Roman" w:cs="Times New Roman"/>
          <w:sz w:val="24"/>
          <w:szCs w:val="24"/>
        </w:rPr>
        <w:t xml:space="preserve"> che vi provvederà a mezzo del suo portale www.astetelematiche.it;  </w:t>
      </w:r>
    </w:p>
    <w:p w14:paraId="3C9AAAC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w:t>
      </w:r>
      <w:r w:rsidRPr="00A52F70">
        <w:rPr>
          <w:rFonts w:ascii="Times New Roman" w:eastAsia="Calibri" w:hAnsi="Times New Roman" w:cs="Times New Roman"/>
          <w:sz w:val="24"/>
          <w:szCs w:val="24"/>
        </w:rPr>
        <w:tab/>
      </w:r>
      <w:r w:rsidRPr="00A52F70">
        <w:rPr>
          <w:rFonts w:ascii="Times New Roman" w:eastAsia="Calibri" w:hAnsi="Times New Roman" w:cs="Times New Roman"/>
          <w:b/>
          <w:bCs/>
          <w:sz w:val="24"/>
          <w:szCs w:val="24"/>
        </w:rPr>
        <w:t>ASTALEGALE.NET S.p.A</w:t>
      </w:r>
      <w:r w:rsidRPr="00A52F70">
        <w:rPr>
          <w:rFonts w:ascii="Times New Roman" w:eastAsia="Calibri" w:hAnsi="Times New Roman" w:cs="Times New Roman"/>
          <w:sz w:val="24"/>
          <w:szCs w:val="24"/>
        </w:rPr>
        <w:t xml:space="preserve">. che vi provvederà a mezzo del suo portale </w:t>
      </w:r>
      <w:hyperlink r:id="rId8" w:history="1">
        <w:r w:rsidRPr="00A52F70">
          <w:rPr>
            <w:rFonts w:ascii="Times New Roman" w:eastAsia="Calibri" w:hAnsi="Times New Roman" w:cs="Times New Roman"/>
            <w:color w:val="0563C1"/>
            <w:sz w:val="24"/>
            <w:szCs w:val="24"/>
            <w:u w:val="single"/>
          </w:rPr>
          <w:t>www.spazioaste.it</w:t>
        </w:r>
      </w:hyperlink>
      <w:r w:rsidRPr="00A52F70">
        <w:rPr>
          <w:rFonts w:ascii="Times New Roman" w:eastAsia="Calibri" w:hAnsi="Times New Roman" w:cs="Times New Roman"/>
          <w:sz w:val="24"/>
          <w:szCs w:val="24"/>
        </w:rPr>
        <w:t>.</w:t>
      </w:r>
    </w:p>
    <w:p w14:paraId="1496FF0C"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Il gestore nominato - non appena ricevuta la comunicazione del presente provvedimento da parte del professionista delegato - dovrà inviare al delegato l’accettazione e la dichiarazione di cui all’art. 10 n. 2 del D.M. 32/2015 sottoscritta digitalmente dal legale rappresentante o da un suo procuratore. La indicata dichiarazione sarà portata a conoscenza del Giudice da parte del professionista delegato non appena in suo possesso con nota di deposito avente ad oggetto “deposito di accettazione di incarico del gestore delle vendite telematiche e dichiarazione ex art. 10 n. 2 D.M. 32/2015</w:t>
      </w:r>
      <w:r w:rsidRPr="00A52F70">
        <w:rPr>
          <w:rFonts w:ascii="Times New Roman" w:eastAsia="Calibri" w:hAnsi="Times New Roman" w:cs="Times New Roman"/>
          <w:color w:val="000000"/>
          <w:sz w:val="24"/>
          <w:szCs w:val="24"/>
        </w:rPr>
        <w:t>”.</w:t>
      </w:r>
    </w:p>
    <w:p w14:paraId="7FC325E7"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CONFERMA LA NOMINA</w:t>
      </w:r>
    </w:p>
    <w:p w14:paraId="7C92181C"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all’</w:t>
      </w:r>
      <w:r w:rsidRPr="00A52F70">
        <w:rPr>
          <w:rFonts w:ascii="Times New Roman" w:eastAsia="Calibri" w:hAnsi="Times New Roman" w:cs="Times New Roman"/>
          <w:b/>
          <w:bCs/>
          <w:sz w:val="24"/>
          <w:szCs w:val="24"/>
        </w:rPr>
        <w:t>ISTITUTO VENDITE GIUDIZIARIE</w:t>
      </w:r>
      <w:r w:rsidRPr="00A52F70">
        <w:rPr>
          <w:rFonts w:ascii="Times New Roman" w:eastAsia="Calibri" w:hAnsi="Times New Roman" w:cs="Times New Roman"/>
          <w:sz w:val="24"/>
          <w:szCs w:val="24"/>
        </w:rPr>
        <w:t xml:space="preserve"> (I.V.G.) per il Tribunale di Arezzo quale CUSTODE GIUDIZIARIO di tutti i beni posti in vendita, in sostituzione del debitore, a cui conferisce i seguenti compiti:</w:t>
      </w:r>
    </w:p>
    <w:p w14:paraId="0BB3DA7E"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ADEMPIMENTI PER L’UDIENZA EX ART. 569/600 CPC</w:t>
      </w:r>
    </w:p>
    <w:p w14:paraId="0DD1D20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predisporrà</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l’ordine di liberazione del bene</w:t>
      </w:r>
      <w:r w:rsidRPr="00A52F70">
        <w:rPr>
          <w:rFonts w:ascii="Times New Roman" w:eastAsia="Calibri" w:hAnsi="Times New Roman" w:cs="Times New Roman"/>
          <w:sz w:val="24"/>
          <w:szCs w:val="24"/>
        </w:rPr>
        <w:t xml:space="preserve"> in formato editabile laddove ricorrano i presupposti della sua emissione in base all’art. 560 cpc, depositandone bozza almeno 7 giorni prima dell’udienza ex art. 569 cpc; </w:t>
      </w:r>
    </w:p>
    <w:p w14:paraId="4573A14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interverrà</w:t>
      </w:r>
      <w:r w:rsidRPr="00A52F70">
        <w:rPr>
          <w:rFonts w:ascii="Times New Roman" w:eastAsia="Calibri" w:hAnsi="Times New Roman" w:cs="Times New Roman"/>
          <w:sz w:val="24"/>
          <w:szCs w:val="24"/>
        </w:rPr>
        <w:t xml:space="preserve"> alle udienze fissate dal giudice dell’esecuzione (o della divisione), fornendo ove necessario il proprio motivato parere sulla infruttuosità dell’espropriazione forzata ai sensi dell’art. 164-bis disp. </w:t>
      </w:r>
      <w:proofErr w:type="spellStart"/>
      <w:r w:rsidRPr="00A52F70">
        <w:rPr>
          <w:rFonts w:ascii="Times New Roman" w:eastAsia="Calibri" w:hAnsi="Times New Roman" w:cs="Times New Roman"/>
          <w:sz w:val="24"/>
          <w:szCs w:val="24"/>
        </w:rPr>
        <w:t>att</w:t>
      </w:r>
      <w:proofErr w:type="spellEnd"/>
      <w:r w:rsidRPr="00A52F70">
        <w:rPr>
          <w:rFonts w:ascii="Times New Roman" w:eastAsia="Calibri" w:hAnsi="Times New Roman" w:cs="Times New Roman"/>
          <w:sz w:val="24"/>
          <w:szCs w:val="24"/>
        </w:rPr>
        <w:t>. c.p.c.;</w:t>
      </w:r>
    </w:p>
    <w:p w14:paraId="7FFFCE60"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ADEMPIMENTI CONNESSI ALLE VISITE ED ALLA LIBERAZIONE DEL BENE</w:t>
      </w:r>
    </w:p>
    <w:p w14:paraId="139D3D0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accompagni</w:t>
      </w:r>
      <w:r w:rsidRPr="00A52F70">
        <w:rPr>
          <w:rFonts w:ascii="Times New Roman" w:eastAsia="Calibri" w:hAnsi="Times New Roman" w:cs="Times New Roman"/>
          <w:sz w:val="24"/>
          <w:szCs w:val="24"/>
        </w:rPr>
        <w:t xml:space="preserve"> eventuali soggetti interessati all’acquisto a visitare gli immobili, </w:t>
      </w:r>
      <w:r w:rsidRPr="00A52F70">
        <w:rPr>
          <w:rFonts w:ascii="Times New Roman" w:eastAsia="Calibri" w:hAnsi="Times New Roman" w:cs="Times New Roman"/>
          <w:b/>
          <w:bCs/>
          <w:sz w:val="24"/>
          <w:szCs w:val="24"/>
        </w:rPr>
        <w:t xml:space="preserve">purché gliene sia pervenuta richiesta per il tramite del </w:t>
      </w:r>
      <w:proofErr w:type="spellStart"/>
      <w:r w:rsidRPr="00A52F70">
        <w:rPr>
          <w:rFonts w:ascii="Times New Roman" w:eastAsia="Calibri" w:hAnsi="Times New Roman" w:cs="Times New Roman"/>
          <w:b/>
          <w:bCs/>
          <w:sz w:val="24"/>
          <w:szCs w:val="24"/>
        </w:rPr>
        <w:t>p.v.p</w:t>
      </w:r>
      <w:proofErr w:type="spellEnd"/>
      <w:r w:rsidRPr="00A52F70">
        <w:rPr>
          <w:rFonts w:ascii="Times New Roman" w:eastAsia="Calibri" w:hAnsi="Times New Roman" w:cs="Times New Roman"/>
          <w:b/>
          <w:bCs/>
          <w:sz w:val="24"/>
          <w:szCs w:val="24"/>
        </w:rPr>
        <w:t>.</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dal potenziale offerente</w:t>
      </w:r>
      <w:r w:rsidRPr="00A52F70">
        <w:rPr>
          <w:rFonts w:ascii="Times New Roman" w:eastAsia="Calibri" w:hAnsi="Times New Roman" w:cs="Times New Roman"/>
          <w:sz w:val="24"/>
          <w:szCs w:val="24"/>
        </w:rPr>
        <w:t xml:space="preserve"> collegandosi al sito </w:t>
      </w:r>
      <w:hyperlink r:id="rId9" w:history="1">
        <w:r w:rsidRPr="00A52F70">
          <w:rPr>
            <w:rFonts w:ascii="Times New Roman" w:eastAsia="Calibri" w:hAnsi="Times New Roman" w:cs="Times New Roman"/>
            <w:color w:val="0563C1"/>
            <w:sz w:val="24"/>
            <w:szCs w:val="24"/>
            <w:u w:val="single"/>
          </w:rPr>
          <w:t>https://pvp.giustizia.it/pvp/</w:t>
        </w:r>
      </w:hyperlink>
      <w:r w:rsidRPr="00A52F70">
        <w:rPr>
          <w:rFonts w:ascii="Times New Roman" w:eastAsia="Calibri" w:hAnsi="Times New Roman" w:cs="Times New Roman"/>
          <w:sz w:val="24"/>
          <w:szCs w:val="24"/>
        </w:rPr>
        <w:t xml:space="preserve"> almeno quindici giorni prima della scadenza del termine per il deposito delle offerte. Eventuali richieste pervenutegli – sempre per il tramite del </w:t>
      </w:r>
      <w:proofErr w:type="spellStart"/>
      <w:r w:rsidRPr="00A52F70">
        <w:rPr>
          <w:rFonts w:ascii="Times New Roman" w:eastAsia="Calibri" w:hAnsi="Times New Roman" w:cs="Times New Roman"/>
          <w:sz w:val="24"/>
          <w:szCs w:val="24"/>
        </w:rPr>
        <w:t>p.v.p</w:t>
      </w:r>
      <w:proofErr w:type="spellEnd"/>
      <w:r w:rsidRPr="00A52F70">
        <w:rPr>
          <w:rFonts w:ascii="Times New Roman" w:eastAsia="Calibri" w:hAnsi="Times New Roman" w:cs="Times New Roman"/>
          <w:sz w:val="24"/>
          <w:szCs w:val="24"/>
        </w:rPr>
        <w:t>. – oltre il suddetto termine potranno venire evase soltanto a discrezione del custode giudiziario, compatibilmente con le disponibilità e necessità organizzative dello stesso;</w:t>
      </w:r>
    </w:p>
    <w:p w14:paraId="123BDF1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identifichi</w:t>
      </w:r>
      <w:r w:rsidRPr="00A52F70">
        <w:rPr>
          <w:rFonts w:ascii="Times New Roman" w:eastAsia="Calibri" w:hAnsi="Times New Roman" w:cs="Times New Roman"/>
          <w:sz w:val="24"/>
          <w:szCs w:val="24"/>
        </w:rPr>
        <w:t xml:space="preserve"> il richiedente (mediante verbalizzazione degli estremi di valido documento di riconoscimento) prima di accedere agli immobili e curando di farvi accedere soltanto colui che ha formulato la richiesta, con esclusione di qualsiasi altra persona salvo che appartenente al nucleo familiare;</w:t>
      </w:r>
    </w:p>
    <w:p w14:paraId="1DEA0DC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fornisca</w:t>
      </w:r>
      <w:r w:rsidRPr="00A52F70">
        <w:rPr>
          <w:rFonts w:ascii="Times New Roman" w:eastAsia="Calibri" w:hAnsi="Times New Roman" w:cs="Times New Roman"/>
          <w:sz w:val="24"/>
          <w:szCs w:val="24"/>
        </w:rPr>
        <w:t xml:space="preserve"> altresì agli interessati le informazioni utili ai fini dell’acquisto, nel rispetto delle norme in materia di riservatezza;</w:t>
      </w:r>
    </w:p>
    <w:p w14:paraId="371F93B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farvi accedere soltanto la persona che ha formulato la richiesta per il tramite del PVP</w:t>
      </w:r>
      <w:r w:rsidRPr="00A52F70">
        <w:rPr>
          <w:rFonts w:ascii="Times New Roman" w:eastAsia="Calibri" w:hAnsi="Times New Roman" w:cs="Times New Roman"/>
          <w:sz w:val="24"/>
          <w:szCs w:val="24"/>
        </w:rPr>
        <w:t>, previa identificazione della stessa mediante annotazione a verbale degli estremi di documento d’identità in corso di validità;</w:t>
      </w:r>
    </w:p>
    <w:p w14:paraId="51738A9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 xml:space="preserve">far visitare l’immobile </w:t>
      </w:r>
      <w:r w:rsidRPr="00A52F70">
        <w:rPr>
          <w:rFonts w:ascii="Times New Roman" w:eastAsia="Calibri" w:hAnsi="Times New Roman" w:cs="Times New Roman"/>
          <w:sz w:val="24"/>
          <w:szCs w:val="24"/>
        </w:rPr>
        <w:t>convocando ciascun richiedente ad orari differenziati ed assicurandosi che, durante la visita, venga mantenuto il silenzio sia da parte del richiedente, sia degli eventuali occupanti;</w:t>
      </w:r>
    </w:p>
    <w:p w14:paraId="5898568F"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 xml:space="preserve">- </w:t>
      </w:r>
      <w:r w:rsidRPr="00A52F70">
        <w:rPr>
          <w:rFonts w:ascii="Times New Roman" w:eastAsia="Calibri" w:hAnsi="Times New Roman" w:cs="Times New Roman"/>
          <w:b/>
          <w:bCs/>
          <w:sz w:val="24"/>
          <w:szCs w:val="24"/>
        </w:rPr>
        <w:t>astenersi</w:t>
      </w:r>
      <w:r w:rsidRPr="00A52F70">
        <w:rPr>
          <w:rFonts w:ascii="Times New Roman" w:eastAsia="Calibri" w:hAnsi="Times New Roman" w:cs="Times New Roman"/>
          <w:sz w:val="24"/>
          <w:szCs w:val="24"/>
        </w:rPr>
        <w:t xml:space="preserve"> dal riferire al richiedente se vi siano eventuali altre persone interessate, nonché dal comunicargli i dati personali delle parti della procedura e degli eventuali occupanti; illustrerà allo stesso, ove richiesto, le modalità di partecipazione alla vendita;</w:t>
      </w:r>
    </w:p>
    <w:p w14:paraId="673DA36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provvederà ad intimare la liberazione o il rilascio dell’immobile</w:t>
      </w:r>
      <w:r w:rsidRPr="00A52F70">
        <w:rPr>
          <w:rFonts w:ascii="Times New Roman" w:eastAsia="Calibri" w:hAnsi="Times New Roman" w:cs="Times New Roman"/>
          <w:sz w:val="24"/>
          <w:szCs w:val="24"/>
        </w:rPr>
        <w:t xml:space="preserve"> disposti dal giudice curandone l’attuazione e verbalizzando le relative operazioni;</w:t>
      </w:r>
    </w:p>
    <w:p w14:paraId="42B1D4F9"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ORDINA</w:t>
      </w:r>
    </w:p>
    <w:p w14:paraId="3B441D4A"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b/>
          <w:bCs/>
          <w:sz w:val="24"/>
          <w:szCs w:val="24"/>
        </w:rPr>
        <w:t>alla Cancelleria</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entro 5 giorni</w:t>
      </w:r>
      <w:r w:rsidRPr="00A52F70">
        <w:rPr>
          <w:rFonts w:ascii="Times New Roman" w:eastAsia="Calibri" w:hAnsi="Times New Roman" w:cs="Times New Roman"/>
          <w:sz w:val="24"/>
          <w:szCs w:val="24"/>
        </w:rPr>
        <w:t xml:space="preserve">, di </w:t>
      </w:r>
      <w:r w:rsidRPr="00A52F70">
        <w:rPr>
          <w:rFonts w:ascii="Times New Roman" w:eastAsia="Calibri" w:hAnsi="Times New Roman" w:cs="Times New Roman"/>
          <w:sz w:val="24"/>
          <w:szCs w:val="24"/>
          <w:u w:val="single"/>
        </w:rPr>
        <w:t>comunicare</w:t>
      </w:r>
      <w:r w:rsidRPr="00A52F70">
        <w:rPr>
          <w:rFonts w:ascii="Times New Roman" w:eastAsia="Calibri" w:hAnsi="Times New Roman" w:cs="Times New Roman"/>
          <w:sz w:val="24"/>
          <w:szCs w:val="24"/>
        </w:rPr>
        <w:t xml:space="preserve"> al delegato come sopra nominato, nonché alla parte esecutata copia del presente provvedimento; </w:t>
      </w:r>
    </w:p>
    <w:p w14:paraId="3F2468A3" w14:textId="77777777" w:rsidR="00A52F70" w:rsidRPr="00A52F70" w:rsidRDefault="00A52F70" w:rsidP="00A52F70">
      <w:pPr>
        <w:jc w:val="both"/>
        <w:rPr>
          <w:rFonts w:ascii="Times New Roman" w:eastAsia="Calibri" w:hAnsi="Times New Roman" w:cs="Times New Roman"/>
          <w:color w:val="00B0F0"/>
          <w:sz w:val="24"/>
          <w:szCs w:val="24"/>
        </w:rPr>
      </w:pPr>
      <w:r w:rsidRPr="00A52F70">
        <w:rPr>
          <w:rFonts w:ascii="Times New Roman" w:eastAsia="Calibri" w:hAnsi="Times New Roman" w:cs="Times New Roman"/>
          <w:b/>
          <w:bCs/>
          <w:sz w:val="24"/>
          <w:szCs w:val="24"/>
        </w:rPr>
        <w:t>al professionista delegato</w:t>
      </w:r>
      <w:r w:rsidRPr="00A52F70">
        <w:rPr>
          <w:rFonts w:ascii="Times New Roman" w:eastAsia="Calibri" w:hAnsi="Times New Roman" w:cs="Times New Roman"/>
          <w:sz w:val="24"/>
          <w:szCs w:val="24"/>
        </w:rPr>
        <w:t xml:space="preserve"> di </w:t>
      </w:r>
      <w:r w:rsidRPr="00A52F70">
        <w:rPr>
          <w:rFonts w:ascii="Times New Roman" w:eastAsia="Calibri" w:hAnsi="Times New Roman" w:cs="Times New Roman"/>
          <w:sz w:val="24"/>
          <w:szCs w:val="24"/>
          <w:u w:val="single"/>
        </w:rPr>
        <w:t>comunicare</w:t>
      </w:r>
      <w:r w:rsidRPr="00A52F70">
        <w:rPr>
          <w:rFonts w:ascii="Times New Roman" w:eastAsia="Calibri" w:hAnsi="Times New Roman" w:cs="Times New Roman"/>
          <w:sz w:val="24"/>
          <w:szCs w:val="24"/>
        </w:rPr>
        <w:t xml:space="preserve"> a mezzo </w:t>
      </w:r>
      <w:proofErr w:type="spellStart"/>
      <w:r w:rsidRPr="00A52F70">
        <w:rPr>
          <w:rFonts w:ascii="Times New Roman" w:eastAsia="Calibri" w:hAnsi="Times New Roman" w:cs="Times New Roman"/>
          <w:sz w:val="24"/>
          <w:szCs w:val="24"/>
        </w:rPr>
        <w:t>pec</w:t>
      </w:r>
      <w:proofErr w:type="spellEnd"/>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color w:val="000000"/>
          <w:sz w:val="24"/>
          <w:szCs w:val="24"/>
        </w:rPr>
        <w:t xml:space="preserve">(o altra modalità indicata dal gestore) </w:t>
      </w:r>
      <w:r w:rsidRPr="00A52F70">
        <w:rPr>
          <w:rFonts w:ascii="Times New Roman" w:eastAsia="Calibri" w:hAnsi="Times New Roman" w:cs="Times New Roman"/>
          <w:sz w:val="24"/>
          <w:szCs w:val="24"/>
        </w:rPr>
        <w:t xml:space="preserve">copia del presente provvedimento al gestore della vendita come sopra nominato e </w:t>
      </w:r>
      <w:r w:rsidRPr="00A52F70">
        <w:rPr>
          <w:rFonts w:ascii="Times New Roman" w:eastAsia="Calibri" w:hAnsi="Times New Roman" w:cs="Times New Roman"/>
          <w:color w:val="000000"/>
          <w:sz w:val="24"/>
          <w:szCs w:val="24"/>
        </w:rPr>
        <w:t xml:space="preserve">a mezzo </w:t>
      </w:r>
      <w:proofErr w:type="spellStart"/>
      <w:r w:rsidRPr="00A52F70">
        <w:rPr>
          <w:rFonts w:ascii="Times New Roman" w:eastAsia="Calibri" w:hAnsi="Times New Roman" w:cs="Times New Roman"/>
          <w:color w:val="000000"/>
          <w:sz w:val="24"/>
          <w:szCs w:val="24"/>
        </w:rPr>
        <w:t>pec</w:t>
      </w:r>
      <w:proofErr w:type="spellEnd"/>
      <w:r w:rsidRPr="00A52F70">
        <w:rPr>
          <w:rFonts w:ascii="Times New Roman" w:eastAsia="Calibri" w:hAnsi="Times New Roman" w:cs="Times New Roman"/>
          <w:color w:val="000000"/>
          <w:sz w:val="24"/>
          <w:szCs w:val="24"/>
        </w:rPr>
        <w:t xml:space="preserve"> </w:t>
      </w:r>
      <w:r w:rsidRPr="00A52F70">
        <w:rPr>
          <w:rFonts w:ascii="Times New Roman" w:eastAsia="Calibri" w:hAnsi="Times New Roman" w:cs="Times New Roman"/>
          <w:sz w:val="24"/>
          <w:szCs w:val="24"/>
        </w:rPr>
        <w:t>all’istituto bancario “</w:t>
      </w:r>
      <w:r w:rsidRPr="00A52F70">
        <w:rPr>
          <w:rFonts w:ascii="Times New Roman" w:eastAsia="Calibri" w:hAnsi="Times New Roman" w:cs="Times New Roman"/>
          <w:b/>
          <w:bCs/>
          <w:sz w:val="24"/>
          <w:szCs w:val="24"/>
        </w:rPr>
        <w:t>Terre Etrusche di Valdichiana e di Maremma- Credito cooperativo – s.c. (in breve, Banca T.E.M.A.)</w:t>
      </w:r>
      <w:r w:rsidRPr="00A52F70">
        <w:rPr>
          <w:rFonts w:ascii="Times New Roman" w:eastAsia="Calibri" w:hAnsi="Times New Roman" w:cs="Times New Roman"/>
          <w:sz w:val="24"/>
          <w:szCs w:val="24"/>
        </w:rPr>
        <w:t>” per l’apertura di un conto corrente intestato alla procedura al quale specificherà tutti i dati necessari per l’apertura del conto;</w:t>
      </w:r>
    </w:p>
    <w:p w14:paraId="72CF1D5D" w14:textId="77777777" w:rsidR="00A52F70" w:rsidRPr="00A52F70" w:rsidRDefault="00A52F70" w:rsidP="00A52F70">
      <w:pPr>
        <w:jc w:val="center"/>
        <w:rPr>
          <w:rFonts w:ascii="Times New Roman" w:eastAsia="Calibri" w:hAnsi="Times New Roman" w:cs="Times New Roman"/>
          <w:sz w:val="24"/>
          <w:szCs w:val="24"/>
        </w:rPr>
      </w:pPr>
      <w:r w:rsidRPr="00A52F70">
        <w:rPr>
          <w:rFonts w:ascii="Times New Roman" w:eastAsia="Calibri" w:hAnsi="Times New Roman" w:cs="Times New Roman"/>
          <w:b/>
          <w:bCs/>
          <w:sz w:val="24"/>
          <w:szCs w:val="24"/>
        </w:rPr>
        <w:t>DETERMINA</w:t>
      </w:r>
      <w:r w:rsidRPr="00A52F70">
        <w:rPr>
          <w:rFonts w:ascii="Times New Roman" w:eastAsia="Calibri" w:hAnsi="Times New Roman" w:cs="Times New Roman"/>
          <w:sz w:val="24"/>
          <w:szCs w:val="24"/>
        </w:rPr>
        <w:t xml:space="preserve"> </w:t>
      </w:r>
    </w:p>
    <w:p w14:paraId="0EA6650F" w14:textId="77777777" w:rsidR="00A52F70" w:rsidRPr="00A52F70" w:rsidRDefault="00A52F70" w:rsidP="00A52F70">
      <w:pPr>
        <w:numPr>
          <w:ilvl w:val="0"/>
          <w:numId w:val="1"/>
        </w:numPr>
        <w:contextualSpacing/>
        <w:jc w:val="both"/>
        <w:rPr>
          <w:rFonts w:ascii="Times New Roman" w:eastAsia="Calibri" w:hAnsi="Times New Roman" w:cs="Times New Roman"/>
          <w:b/>
          <w:bCs/>
          <w:sz w:val="24"/>
          <w:szCs w:val="24"/>
        </w:rPr>
      </w:pPr>
      <w:r w:rsidRPr="00A52F70">
        <w:rPr>
          <w:rFonts w:ascii="Times New Roman" w:eastAsia="Calibri" w:hAnsi="Times New Roman" w:cs="Times New Roman"/>
          <w:sz w:val="24"/>
          <w:szCs w:val="24"/>
        </w:rPr>
        <w:t xml:space="preserve">ai sensi dell’art. 2 n. 6 D.M. 227/15 un acconto sul compenso di </w:t>
      </w:r>
      <w:r w:rsidRPr="00A52F70">
        <w:rPr>
          <w:rFonts w:ascii="Times New Roman" w:eastAsia="Calibri" w:hAnsi="Times New Roman" w:cs="Times New Roman"/>
          <w:b/>
          <w:bCs/>
          <w:sz w:val="24"/>
          <w:szCs w:val="24"/>
        </w:rPr>
        <w:t>€ 750,00</w:t>
      </w:r>
      <w:r w:rsidRPr="00A52F70">
        <w:rPr>
          <w:rFonts w:ascii="Times New Roman" w:eastAsia="Calibri" w:hAnsi="Times New Roman" w:cs="Times New Roman"/>
          <w:sz w:val="24"/>
          <w:szCs w:val="24"/>
        </w:rPr>
        <w:t>, oltre accessori di legge in favore del professionista delegato;</w:t>
      </w:r>
    </w:p>
    <w:p w14:paraId="207FB60F" w14:textId="77777777" w:rsidR="00A52F70" w:rsidRPr="00A52F70" w:rsidRDefault="00A52F70" w:rsidP="00A52F70">
      <w:pPr>
        <w:numPr>
          <w:ilvl w:val="0"/>
          <w:numId w:val="1"/>
        </w:numPr>
        <w:contextualSpacing/>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un fondo spese di euro</w:t>
      </w:r>
      <w:r w:rsidRPr="00A52F70">
        <w:rPr>
          <w:rFonts w:ascii="Times New Roman" w:eastAsia="Calibri" w:hAnsi="Times New Roman" w:cs="Times New Roman"/>
          <w:color w:val="000000"/>
          <w:sz w:val="24"/>
          <w:szCs w:val="24"/>
        </w:rPr>
        <w:t xml:space="preserve"> </w:t>
      </w:r>
      <w:bookmarkStart w:id="2" w:name="_Hlk83314274"/>
      <w:r w:rsidRPr="00A52F70">
        <w:rPr>
          <w:rFonts w:ascii="Times New Roman" w:eastAsia="Calibri" w:hAnsi="Times New Roman" w:cs="Times New Roman"/>
          <w:b/>
          <w:bCs/>
          <w:color w:val="FF0000"/>
          <w:sz w:val="24"/>
          <w:szCs w:val="24"/>
        </w:rPr>
        <w:t>2.400,00</w:t>
      </w:r>
      <w:r w:rsidRPr="00A52F70">
        <w:rPr>
          <w:rFonts w:ascii="Times New Roman" w:eastAsia="Calibri" w:hAnsi="Times New Roman" w:cs="Times New Roman"/>
          <w:color w:val="FF0000"/>
          <w:sz w:val="24"/>
          <w:szCs w:val="24"/>
        </w:rPr>
        <w:t xml:space="preserve"> </w:t>
      </w:r>
      <w:bookmarkEnd w:id="2"/>
      <w:r w:rsidRPr="00A52F70">
        <w:rPr>
          <w:rFonts w:ascii="Times New Roman" w:eastAsia="Calibri" w:hAnsi="Times New Roman" w:cs="Times New Roman"/>
          <w:sz w:val="24"/>
          <w:szCs w:val="24"/>
        </w:rPr>
        <w:t>(per il pagamento del gestore delle vendite telematiche, dei gestori della pubblicità e del custode IVG per gli adempimenti pubblicitari ad esso conferiti) da versarsi sul c/c della procedura; il versamento di ulteriori anticipi potrà essere disposto dal giudice dell’esecuzione su istanza del professionista delegato;</w:t>
      </w:r>
    </w:p>
    <w:p w14:paraId="5E782D79" w14:textId="77777777" w:rsidR="00A52F70" w:rsidRPr="00A52F70" w:rsidRDefault="00A52F70" w:rsidP="00A52F70">
      <w:pPr>
        <w:numPr>
          <w:ilvl w:val="0"/>
          <w:numId w:val="1"/>
        </w:numPr>
        <w:contextualSpacing/>
        <w:jc w:val="both"/>
        <w:rPr>
          <w:rFonts w:ascii="Times New Roman" w:eastAsia="Calibri" w:hAnsi="Times New Roman" w:cs="Times New Roman"/>
          <w:sz w:val="24"/>
          <w:szCs w:val="24"/>
        </w:rPr>
      </w:pPr>
      <w:r w:rsidRPr="00A52F70">
        <w:rPr>
          <w:rFonts w:ascii="Times New Roman" w:eastAsia="Calibri" w:hAnsi="Times New Roman" w:cs="Times New Roman"/>
          <w:b/>
          <w:bCs/>
          <w:sz w:val="24"/>
          <w:szCs w:val="24"/>
        </w:rPr>
        <w:t>€ 400,00</w:t>
      </w:r>
      <w:r w:rsidRPr="00A52F70">
        <w:rPr>
          <w:rFonts w:ascii="Times New Roman" w:eastAsia="Calibri" w:hAnsi="Times New Roman" w:cs="Times New Roman"/>
          <w:sz w:val="24"/>
          <w:szCs w:val="24"/>
        </w:rPr>
        <w:t xml:space="preserve">, per ciascun lotto posto in vendita, somma che comprende il contributo necessario per la pubblicazione sul </w:t>
      </w:r>
      <w:r w:rsidRPr="00A52F70">
        <w:rPr>
          <w:rFonts w:ascii="Times New Roman" w:eastAsia="Calibri" w:hAnsi="Times New Roman" w:cs="Times New Roman"/>
          <w:b/>
          <w:bCs/>
          <w:sz w:val="24"/>
          <w:szCs w:val="24"/>
        </w:rPr>
        <w:t>portale delle vendite pubbliche</w:t>
      </w:r>
      <w:r w:rsidRPr="00A52F70">
        <w:rPr>
          <w:rFonts w:ascii="Times New Roman" w:eastAsia="Calibri" w:hAnsi="Times New Roman" w:cs="Times New Roman"/>
          <w:sz w:val="24"/>
          <w:szCs w:val="24"/>
        </w:rPr>
        <w:t xml:space="preserve"> dell’avviso vendita di ciascun lotto (pari a € 100,00 ex art. 18bis d.p.r. n. 115/2002) per i 4 tentativi di vendita previsti nella delega; detta somma deve essere versata in favore del professionista delegato;</w:t>
      </w:r>
    </w:p>
    <w:p w14:paraId="4375547F"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DISPONE</w:t>
      </w:r>
    </w:p>
    <w:p w14:paraId="0737684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che </w:t>
      </w:r>
      <w:r w:rsidRPr="00A52F70">
        <w:rPr>
          <w:rFonts w:ascii="Times New Roman" w:eastAsia="Calibri" w:hAnsi="Times New Roman" w:cs="Times New Roman"/>
          <w:b/>
          <w:bCs/>
          <w:sz w:val="24"/>
          <w:szCs w:val="24"/>
        </w:rPr>
        <w:t>il creditore procedente o altro creditore munito di titolo</w:t>
      </w:r>
      <w:r w:rsidRPr="00A52F70">
        <w:rPr>
          <w:rFonts w:ascii="Times New Roman" w:eastAsia="Calibri" w:hAnsi="Times New Roman" w:cs="Times New Roman"/>
          <w:sz w:val="24"/>
          <w:szCs w:val="24"/>
        </w:rPr>
        <w:t xml:space="preserve"> che intenda farsi parte diligente versi le somme sopra liquidate a pena di improcedibilità della esecuzione entro trenta giorni (</w:t>
      </w:r>
      <w:r w:rsidRPr="00A52F70">
        <w:rPr>
          <w:rFonts w:ascii="Times New Roman" w:eastAsia="Calibri" w:hAnsi="Times New Roman" w:cs="Times New Roman"/>
          <w:sz w:val="24"/>
          <w:szCs w:val="24"/>
          <w:u w:val="single"/>
        </w:rPr>
        <w:t>termine decorrente dalla richiesta del delegato</w:t>
      </w:r>
      <w:r w:rsidRPr="00A52F70">
        <w:rPr>
          <w:rFonts w:ascii="Times New Roman" w:eastAsia="Calibri" w:hAnsi="Times New Roman" w:cs="Times New Roman"/>
          <w:sz w:val="24"/>
          <w:szCs w:val="24"/>
        </w:rPr>
        <w:t xml:space="preserve">), avvertendoli che, </w:t>
      </w:r>
      <w:r w:rsidRPr="00A52F70">
        <w:rPr>
          <w:rFonts w:ascii="Times New Roman" w:eastAsia="Calibri" w:hAnsi="Times New Roman" w:cs="Times New Roman"/>
          <w:b/>
          <w:bCs/>
          <w:sz w:val="24"/>
          <w:szCs w:val="24"/>
        </w:rPr>
        <w:t>in caso di omesso versamento</w:t>
      </w:r>
      <w:r w:rsidRPr="00A52F70">
        <w:rPr>
          <w:rFonts w:ascii="Times New Roman" w:eastAsia="Calibri" w:hAnsi="Times New Roman" w:cs="Times New Roman"/>
          <w:sz w:val="24"/>
          <w:szCs w:val="24"/>
        </w:rPr>
        <w:t>, il professionista delegato potrà senz’altro provvedere ad apposita informativa ai fini della dichiarazione di estinzione ai sensi dell’art. 631 bis c.p.c. ovvero di improcedibilità della esecuzione (producendo in allegato la comunicazione di sollecito ai creditori);</w:t>
      </w:r>
    </w:p>
    <w:p w14:paraId="73A9157B" w14:textId="77777777" w:rsidR="00A52F70" w:rsidRPr="00A52F70" w:rsidRDefault="00A52F70" w:rsidP="00A52F70">
      <w:pPr>
        <w:jc w:val="both"/>
        <w:rPr>
          <w:rFonts w:ascii="Times New Roman" w:eastAsia="Calibri" w:hAnsi="Times New Roman" w:cs="Times New Roman"/>
          <w:b/>
          <w:bCs/>
          <w:sz w:val="24"/>
          <w:szCs w:val="24"/>
        </w:rPr>
      </w:pPr>
      <w:r w:rsidRPr="00A52F70">
        <w:rPr>
          <w:rFonts w:ascii="Times New Roman" w:eastAsia="Calibri" w:hAnsi="Times New Roman" w:cs="Times New Roman"/>
          <w:sz w:val="24"/>
          <w:szCs w:val="24"/>
        </w:rPr>
        <w:t xml:space="preserve">che, per il caso in cui il creditore abbia provveduto direttamente al pagamento delle spese di pubblicazione del PVP, lo stesso debba trasmettere al professionista delegato la ricevuta telematica del pagamento (RT in formato .xml) almeno 70 giorni prima dell’esperimento di vendita </w:t>
      </w:r>
      <w:r w:rsidRPr="00A52F70">
        <w:rPr>
          <w:rFonts w:ascii="Times New Roman" w:eastAsia="Calibri" w:hAnsi="Times New Roman" w:cs="Times New Roman"/>
          <w:b/>
          <w:bCs/>
          <w:sz w:val="24"/>
          <w:szCs w:val="24"/>
        </w:rPr>
        <w:t xml:space="preserve">avvertendo che, superato il </w:t>
      </w:r>
      <w:proofErr w:type="gramStart"/>
      <w:r w:rsidRPr="00A52F70">
        <w:rPr>
          <w:rFonts w:ascii="Times New Roman" w:eastAsia="Calibri" w:hAnsi="Times New Roman" w:cs="Times New Roman"/>
          <w:b/>
          <w:bCs/>
          <w:sz w:val="24"/>
          <w:szCs w:val="24"/>
        </w:rPr>
        <w:t>predetto</w:t>
      </w:r>
      <w:proofErr w:type="gramEnd"/>
      <w:r w:rsidRPr="00A52F70">
        <w:rPr>
          <w:rFonts w:ascii="Times New Roman" w:eastAsia="Calibri" w:hAnsi="Times New Roman" w:cs="Times New Roman"/>
          <w:b/>
          <w:bCs/>
          <w:sz w:val="24"/>
          <w:szCs w:val="24"/>
        </w:rPr>
        <w:t xml:space="preserve"> termine, la mancata pubblicazione sul PVP sarà imputata al creditore ex art. 631 bis c.p.c. </w:t>
      </w:r>
    </w:p>
    <w:p w14:paraId="38AA02C6"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CONTENUTO DELLA DELEGA AL PROFESSIONISTA</w:t>
      </w:r>
    </w:p>
    <w:p w14:paraId="6D393FC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IL GIUDICE DELL’ESECUZIONE </w:t>
      </w:r>
    </w:p>
    <w:p w14:paraId="48503A3D"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DISPONE</w:t>
      </w:r>
    </w:p>
    <w:p w14:paraId="48D70FB3"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che </w:t>
      </w:r>
      <w:r w:rsidRPr="00A52F70">
        <w:rPr>
          <w:rFonts w:ascii="Times New Roman" w:eastAsia="Calibri" w:hAnsi="Times New Roman" w:cs="Times New Roman"/>
          <w:b/>
          <w:bCs/>
          <w:sz w:val="24"/>
          <w:szCs w:val="24"/>
        </w:rPr>
        <w:t>il professionista delegato</w:t>
      </w:r>
      <w:r w:rsidRPr="00A52F70">
        <w:rPr>
          <w:rFonts w:ascii="Times New Roman" w:eastAsia="Calibri" w:hAnsi="Times New Roman" w:cs="Times New Roman"/>
          <w:sz w:val="24"/>
          <w:szCs w:val="24"/>
        </w:rPr>
        <w:t xml:space="preserve"> provveda: </w:t>
      </w:r>
    </w:p>
    <w:p w14:paraId="7D82223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 xml:space="preserve">1) </w:t>
      </w:r>
      <w:r w:rsidRPr="00A52F70">
        <w:rPr>
          <w:rFonts w:ascii="Times New Roman" w:eastAsia="Calibri" w:hAnsi="Times New Roman" w:cs="Times New Roman"/>
          <w:b/>
          <w:bCs/>
          <w:sz w:val="24"/>
          <w:szCs w:val="24"/>
        </w:rPr>
        <w:t>al controllo della titolarità</w:t>
      </w:r>
      <w:r w:rsidRPr="00A52F70">
        <w:rPr>
          <w:rFonts w:ascii="Times New Roman" w:eastAsia="Calibri" w:hAnsi="Times New Roman" w:cs="Times New Roman"/>
          <w:sz w:val="24"/>
          <w:szCs w:val="24"/>
        </w:rPr>
        <w:t xml:space="preserve"> in capo al/i debitore/i esecutato/i dei diritti reali oggetto di espropriazione, sulla base della documentazione </w:t>
      </w:r>
      <w:proofErr w:type="spellStart"/>
      <w:r w:rsidRPr="00A52F70">
        <w:rPr>
          <w:rFonts w:ascii="Times New Roman" w:eastAsia="Calibri" w:hAnsi="Times New Roman" w:cs="Times New Roman"/>
          <w:sz w:val="24"/>
          <w:szCs w:val="24"/>
        </w:rPr>
        <w:t>ipo</w:t>
      </w:r>
      <w:proofErr w:type="spellEnd"/>
      <w:r w:rsidRPr="00A52F70">
        <w:rPr>
          <w:rFonts w:ascii="Times New Roman" w:eastAsia="Calibri" w:hAnsi="Times New Roman" w:cs="Times New Roman"/>
          <w:sz w:val="24"/>
          <w:szCs w:val="24"/>
        </w:rPr>
        <w:t xml:space="preserve">-catastale o della certificazione sostitutiva notarile depositata dal creditore procedente e della relazione dell’esperto e, nell’ipotesi in cui riscontri una discordanza tra diritti pignorati e reale consistenza degli stessi, ad informarne questo Giudice trasmettendogli gli atti senza indugio; </w:t>
      </w:r>
    </w:p>
    <w:p w14:paraId="0466755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 </w:t>
      </w:r>
      <w:r w:rsidRPr="00A52F70">
        <w:rPr>
          <w:rFonts w:ascii="Times New Roman" w:eastAsia="Calibri" w:hAnsi="Times New Roman" w:cs="Times New Roman"/>
          <w:b/>
          <w:bCs/>
          <w:sz w:val="24"/>
          <w:szCs w:val="24"/>
        </w:rPr>
        <w:t>al controllo dello stato di diritto</w:t>
      </w:r>
      <w:r w:rsidRPr="00A52F70">
        <w:rPr>
          <w:rFonts w:ascii="Times New Roman" w:eastAsia="Calibri" w:hAnsi="Times New Roman" w:cs="Times New Roman"/>
          <w:sz w:val="24"/>
          <w:szCs w:val="24"/>
        </w:rPr>
        <w:t xml:space="preserve"> in cui si trovano gli immobili, della destinazione urbanistica del terreno risultante dal certificato di cui all’art. 18 della Legge 28 febbraio 1985 n. 47, nonché delle notizie di cui agli articoli 17 e 40 della citata Legge n. 47 del 1985 e successive modifiche; </w:t>
      </w:r>
    </w:p>
    <w:p w14:paraId="69AF4ADD" w14:textId="77777777" w:rsidR="00A52F70" w:rsidRPr="00A52F70" w:rsidRDefault="00A52F70" w:rsidP="00A52F70">
      <w:pPr>
        <w:tabs>
          <w:tab w:val="center" w:pos="4819"/>
          <w:tab w:val="right" w:pos="9638"/>
        </w:tabs>
        <w:spacing w:after="0" w:line="240" w:lineRule="auto"/>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 </w:t>
      </w:r>
      <w:r w:rsidRPr="00A52F70">
        <w:rPr>
          <w:rFonts w:ascii="Times New Roman" w:eastAsia="Calibri" w:hAnsi="Times New Roman" w:cs="Times New Roman"/>
          <w:b/>
          <w:bCs/>
          <w:sz w:val="24"/>
          <w:szCs w:val="24"/>
        </w:rPr>
        <w:t>a formare</w:t>
      </w:r>
      <w:r w:rsidRPr="00A52F70">
        <w:rPr>
          <w:rFonts w:ascii="Times New Roman" w:eastAsia="Calibri" w:hAnsi="Times New Roman" w:cs="Times New Roman"/>
          <w:sz w:val="24"/>
          <w:szCs w:val="24"/>
        </w:rPr>
        <w:t xml:space="preserve"> subito dopo, e comunque </w:t>
      </w:r>
      <w:r w:rsidRPr="00A52F70">
        <w:rPr>
          <w:rFonts w:ascii="Times New Roman" w:eastAsia="Calibri" w:hAnsi="Times New Roman" w:cs="Times New Roman"/>
          <w:b/>
          <w:bCs/>
          <w:color w:val="000000" w:themeColor="text1"/>
          <w:sz w:val="24"/>
          <w:szCs w:val="24"/>
        </w:rPr>
        <w:t xml:space="preserve">entro 60 giorni </w:t>
      </w:r>
      <w:r w:rsidRPr="00A52F70">
        <w:rPr>
          <w:rFonts w:ascii="Times New Roman" w:eastAsia="Calibri" w:hAnsi="Times New Roman" w:cs="Times New Roman"/>
          <w:b/>
          <w:bCs/>
          <w:sz w:val="24"/>
          <w:szCs w:val="24"/>
        </w:rPr>
        <w:t>dal conferimento dell’incarico</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l’avviso di vendita</w:t>
      </w:r>
      <w:r w:rsidRPr="00A52F70">
        <w:rPr>
          <w:rFonts w:ascii="Times New Roman" w:eastAsia="Calibri" w:hAnsi="Times New Roman" w:cs="Times New Roman"/>
          <w:b/>
          <w:sz w:val="20"/>
          <w:szCs w:val="20"/>
        </w:rPr>
        <w:t xml:space="preserve"> </w:t>
      </w:r>
      <w:r w:rsidRPr="00A52F70">
        <w:rPr>
          <w:rFonts w:ascii="Times New Roman" w:eastAsia="Calibri" w:hAnsi="Times New Roman" w:cs="Times New Roman"/>
          <w:b/>
          <w:sz w:val="20"/>
          <w:szCs w:val="20"/>
          <w:vertAlign w:val="superscript"/>
        </w:rPr>
        <w:footnoteReference w:id="1"/>
      </w:r>
      <w:r w:rsidRPr="00A52F70">
        <w:rPr>
          <w:rFonts w:ascii="Times New Roman" w:eastAsia="Calibri" w:hAnsi="Times New Roman" w:cs="Times New Roman"/>
          <w:sz w:val="20"/>
          <w:szCs w:val="20"/>
        </w:rPr>
        <w:t xml:space="preserve"> </w:t>
      </w:r>
      <w:r w:rsidRPr="00A52F70">
        <w:rPr>
          <w:rFonts w:ascii="Times New Roman" w:eastAsia="Calibri" w:hAnsi="Times New Roman" w:cs="Times New Roman"/>
          <w:sz w:val="24"/>
          <w:szCs w:val="24"/>
        </w:rPr>
        <w:t xml:space="preserve">secondo il disposto dell’art. 570 c.p.c. </w:t>
      </w:r>
      <w:r w:rsidRPr="00A52F70">
        <w:rPr>
          <w:rFonts w:ascii="Times New Roman" w:eastAsia="Calibri" w:hAnsi="Times New Roman" w:cs="Times New Roman"/>
          <w:color w:val="FF0000"/>
          <w:sz w:val="24"/>
          <w:szCs w:val="24"/>
        </w:rPr>
        <w:t xml:space="preserve">e il modello predisposto dal giudice e presente sul sito del Tribunale di Arezzo (ex art. 173 </w:t>
      </w:r>
      <w:r w:rsidRPr="00A52F70">
        <w:rPr>
          <w:rFonts w:ascii="Times New Roman" w:eastAsia="Calibri" w:hAnsi="Times New Roman" w:cs="Times New Roman"/>
          <w:i/>
          <w:color w:val="FF0000"/>
          <w:sz w:val="24"/>
          <w:szCs w:val="24"/>
        </w:rPr>
        <w:t>quater</w:t>
      </w:r>
      <w:r w:rsidRPr="00A52F70">
        <w:rPr>
          <w:rFonts w:ascii="Times New Roman" w:eastAsia="Calibri" w:hAnsi="Times New Roman" w:cs="Times New Roman"/>
          <w:color w:val="FF0000"/>
          <w:sz w:val="24"/>
          <w:szCs w:val="24"/>
        </w:rPr>
        <w:t xml:space="preserve">, ultimo comma, c.p.c.) </w:t>
      </w:r>
      <w:r w:rsidRPr="00A52F70">
        <w:rPr>
          <w:rFonts w:ascii="Times New Roman" w:eastAsia="Calibri" w:hAnsi="Times New Roman" w:cs="Times New Roman"/>
          <w:sz w:val="24"/>
          <w:szCs w:val="24"/>
        </w:rPr>
        <w:t xml:space="preserve">e le istruzioni qui di seguito impartite, depositandolo il giorno stesso a mezzo PCT, pubblicandolo sul Portale delle vendite pubbliche, unitamente alla ordinanza di delega, se già in possesso dei fondi necessari; </w:t>
      </w:r>
      <w:r w:rsidRPr="00A52F70">
        <w:rPr>
          <w:rFonts w:ascii="Times New Roman" w:eastAsia="Calibri" w:hAnsi="Times New Roman" w:cs="Times New Roman"/>
          <w:sz w:val="24"/>
          <w:szCs w:val="24"/>
          <w:u w:val="single"/>
        </w:rPr>
        <w:t>in mancanza di tale provvista</w:t>
      </w:r>
      <w:r w:rsidRPr="00A52F70">
        <w:rPr>
          <w:rFonts w:ascii="Times New Roman" w:eastAsia="Calibri" w:hAnsi="Times New Roman" w:cs="Times New Roman"/>
          <w:sz w:val="24"/>
          <w:szCs w:val="24"/>
        </w:rPr>
        <w:t>, a sollecitare tempestivamente i creditori al pagamento e, quindi, a procedere alla pubblicazione sul PVP almeno 60 giorni prima del termine per la presentazione delle offerte;</w:t>
      </w:r>
    </w:p>
    <w:p w14:paraId="04D7E119" w14:textId="77777777" w:rsidR="00A52F70" w:rsidRPr="00A52F70" w:rsidRDefault="00A52F70" w:rsidP="00A52F70">
      <w:pPr>
        <w:tabs>
          <w:tab w:val="center" w:pos="4819"/>
          <w:tab w:val="right" w:pos="9638"/>
        </w:tabs>
        <w:spacing w:after="0" w:line="240" w:lineRule="auto"/>
        <w:jc w:val="both"/>
        <w:rPr>
          <w:rFonts w:ascii="Calibri" w:eastAsia="Calibri" w:hAnsi="Calibri" w:cs="Times New Roman"/>
        </w:rPr>
      </w:pPr>
    </w:p>
    <w:p w14:paraId="68E3234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4) </w:t>
      </w:r>
      <w:r w:rsidRPr="00A52F70">
        <w:rPr>
          <w:rFonts w:ascii="Times New Roman" w:eastAsia="Calibri" w:hAnsi="Times New Roman" w:cs="Times New Roman"/>
          <w:b/>
          <w:bCs/>
          <w:sz w:val="24"/>
          <w:szCs w:val="24"/>
        </w:rPr>
        <w:t>a fissare quindi un termine non inferiore a 90 giorni e non superiore a 120 giorni</w:t>
      </w:r>
      <w:r w:rsidRPr="00A52F70">
        <w:rPr>
          <w:rFonts w:ascii="Times New Roman" w:eastAsia="Calibri" w:hAnsi="Times New Roman" w:cs="Times New Roman"/>
          <w:sz w:val="24"/>
          <w:szCs w:val="24"/>
        </w:rPr>
        <w:t xml:space="preserve"> per la presentazione delle offerte di acquisto per ciascuno dei beni pignorati per la prima vendita, e </w:t>
      </w:r>
      <w:r w:rsidRPr="00A52F70">
        <w:rPr>
          <w:rFonts w:ascii="Times New Roman" w:eastAsia="Calibri" w:hAnsi="Times New Roman" w:cs="Times New Roman"/>
          <w:b/>
          <w:bCs/>
          <w:sz w:val="24"/>
          <w:szCs w:val="24"/>
        </w:rPr>
        <w:t>non inferiore a 60 giorni e non superiore a 90 giorni per le eventuali successive con ribasso</w:t>
      </w:r>
      <w:r w:rsidRPr="00A52F70">
        <w:rPr>
          <w:rFonts w:ascii="Times New Roman" w:eastAsia="Calibri" w:hAnsi="Times New Roman" w:cs="Times New Roman"/>
          <w:sz w:val="24"/>
          <w:szCs w:val="24"/>
        </w:rPr>
        <w:t xml:space="preserve"> (qualora la precedente si sia effettivamente tenuta), stabilendo la misura minima dell’aumento da apportarsi alle offerte; </w:t>
      </w:r>
    </w:p>
    <w:p w14:paraId="6CCCE7D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5) </w:t>
      </w:r>
      <w:r w:rsidRPr="00A52F70">
        <w:rPr>
          <w:rFonts w:ascii="Times New Roman" w:eastAsia="Calibri" w:hAnsi="Times New Roman" w:cs="Times New Roman"/>
          <w:b/>
          <w:bCs/>
          <w:sz w:val="24"/>
          <w:szCs w:val="24"/>
        </w:rPr>
        <w:t>a fissare al giorno successivo alla scadenza del termine di cui al punto precedente</w:t>
      </w:r>
      <w:r w:rsidRPr="00A52F70">
        <w:rPr>
          <w:rFonts w:ascii="Times New Roman" w:eastAsia="Calibri" w:hAnsi="Times New Roman" w:cs="Times New Roman"/>
          <w:sz w:val="24"/>
          <w:szCs w:val="24"/>
        </w:rPr>
        <w:t xml:space="preserve">, ad ora fissa, </w:t>
      </w:r>
      <w:r w:rsidRPr="00A52F70">
        <w:rPr>
          <w:rFonts w:ascii="Times New Roman" w:eastAsia="Calibri" w:hAnsi="Times New Roman" w:cs="Times New Roman"/>
          <w:b/>
          <w:bCs/>
          <w:sz w:val="24"/>
          <w:szCs w:val="24"/>
        </w:rPr>
        <w:t xml:space="preserve">la convocazione </w:t>
      </w:r>
      <w:r w:rsidRPr="00A52F70">
        <w:rPr>
          <w:rFonts w:ascii="Times New Roman" w:eastAsia="Calibri" w:hAnsi="Times New Roman" w:cs="Times New Roman"/>
          <w:sz w:val="24"/>
          <w:szCs w:val="24"/>
        </w:rPr>
        <w:t>delle parti, dei creditori iscritti non intervenuti e dei soli offerenti che abbiano depositato offerte cartacee, davanti a sé presso il luogo sopra indicato ed “</w:t>
      </w:r>
      <w:r w:rsidRPr="00A52F70">
        <w:rPr>
          <w:rFonts w:ascii="Times New Roman" w:eastAsia="Calibri" w:hAnsi="Times New Roman" w:cs="Times New Roman"/>
          <w:i/>
          <w:iCs/>
          <w:sz w:val="24"/>
          <w:szCs w:val="24"/>
        </w:rPr>
        <w:t>on line</w:t>
      </w:r>
      <w:r w:rsidRPr="00A52F70">
        <w:rPr>
          <w:rFonts w:ascii="Times New Roman" w:eastAsia="Calibri" w:hAnsi="Times New Roman" w:cs="Times New Roman"/>
          <w:sz w:val="24"/>
          <w:szCs w:val="24"/>
        </w:rPr>
        <w:t xml:space="preserve">” per gli offerenti che abbiano depositato offerte telematiche, per l’apertura delle buste cartacee e telematiche, la deliberazione sulla/e offerta/e per la eventuale gara tra tutti gli offerenti; </w:t>
      </w:r>
    </w:p>
    <w:p w14:paraId="0BE6A11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6) alla ricezione delle buste contenenti le offerte cartacee (e alle attività prescritte dall’art. 571, </w:t>
      </w:r>
      <w:proofErr w:type="spellStart"/>
      <w:r w:rsidRPr="00A52F70">
        <w:rPr>
          <w:rFonts w:ascii="Times New Roman" w:eastAsia="Calibri" w:hAnsi="Times New Roman" w:cs="Times New Roman"/>
          <w:sz w:val="24"/>
          <w:szCs w:val="24"/>
        </w:rPr>
        <w:t>ult</w:t>
      </w:r>
      <w:proofErr w:type="spellEnd"/>
      <w:r w:rsidRPr="00A52F70">
        <w:rPr>
          <w:rFonts w:ascii="Times New Roman" w:eastAsia="Calibri" w:hAnsi="Times New Roman" w:cs="Times New Roman"/>
          <w:sz w:val="24"/>
          <w:szCs w:val="24"/>
        </w:rPr>
        <w:t xml:space="preserve">. co., c.p.c.) e, tramite il gestore della vendita, delle offerte inviate in via telematica; </w:t>
      </w:r>
    </w:p>
    <w:p w14:paraId="29BE803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7) all’apertura presso la sala aste delle buste depositate analogicamente e telematicamente dagli offerenti, alla eventuale presenza degli offerenti analogici presenti in aula e/o telematici in collegamento “on line”, delle parti e dei creditori iscritti non intervenuti comparsi; </w:t>
      </w:r>
    </w:p>
    <w:p w14:paraId="0C4992C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8) all’</w:t>
      </w:r>
      <w:r w:rsidRPr="00A52F70">
        <w:rPr>
          <w:rFonts w:ascii="Times New Roman" w:eastAsia="Calibri" w:hAnsi="Times New Roman" w:cs="Times New Roman"/>
          <w:b/>
          <w:bCs/>
          <w:sz w:val="24"/>
          <w:szCs w:val="24"/>
        </w:rPr>
        <w:t xml:space="preserve">esame delle offerte </w:t>
      </w:r>
      <w:r w:rsidRPr="00A52F70">
        <w:rPr>
          <w:rFonts w:ascii="Times New Roman" w:eastAsia="Calibri" w:hAnsi="Times New Roman" w:cs="Times New Roman"/>
          <w:sz w:val="24"/>
          <w:szCs w:val="24"/>
        </w:rPr>
        <w:t xml:space="preserve">pervenute e della congruità della cauzione prestata, secondo le modalità indicate nella presente ordinanza; </w:t>
      </w:r>
    </w:p>
    <w:p w14:paraId="7D918D9F"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9) a </w:t>
      </w:r>
      <w:r w:rsidRPr="00A52F70">
        <w:rPr>
          <w:rFonts w:ascii="Times New Roman" w:eastAsia="Calibri" w:hAnsi="Times New Roman" w:cs="Times New Roman"/>
          <w:b/>
          <w:bCs/>
          <w:sz w:val="24"/>
          <w:szCs w:val="24"/>
        </w:rPr>
        <w:t>dichiarare l’inefficacia o l’inammissibilità delle offerte</w:t>
      </w:r>
      <w:r w:rsidRPr="00A52F70">
        <w:rPr>
          <w:rFonts w:ascii="Times New Roman" w:eastAsia="Calibri" w:hAnsi="Times New Roman" w:cs="Times New Roman"/>
          <w:sz w:val="24"/>
          <w:szCs w:val="24"/>
        </w:rPr>
        <w:t xml:space="preserve"> non conformi a quanto disposto in questa ordinanza; </w:t>
      </w:r>
    </w:p>
    <w:p w14:paraId="53F3141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color w:val="000000"/>
          <w:sz w:val="24"/>
          <w:szCs w:val="24"/>
        </w:rPr>
        <w:t xml:space="preserve">10) </w:t>
      </w:r>
      <w:r w:rsidRPr="00A52F70">
        <w:rPr>
          <w:rFonts w:ascii="Times New Roman" w:eastAsia="Calibri" w:hAnsi="Times New Roman" w:cs="Times New Roman"/>
          <w:b/>
          <w:bCs/>
          <w:sz w:val="24"/>
          <w:szCs w:val="24"/>
        </w:rPr>
        <w:t>alla deliberazione sull’unica offerta ammissibile</w:t>
      </w:r>
      <w:r w:rsidRPr="00A52F70">
        <w:rPr>
          <w:rFonts w:ascii="Times New Roman" w:eastAsia="Calibri" w:hAnsi="Times New Roman" w:cs="Times New Roman"/>
          <w:sz w:val="24"/>
          <w:szCs w:val="24"/>
        </w:rPr>
        <w:t xml:space="preserve"> secondo le disposizioni dell’art. 572 c.p.c., provvedendo quindi alla aggiudicazione, alla fissazione di una nuova vendita o all’assegnazione; </w:t>
      </w:r>
    </w:p>
    <w:p w14:paraId="2F56454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 xml:space="preserve">11) </w:t>
      </w:r>
      <w:r w:rsidRPr="00A52F70">
        <w:rPr>
          <w:rFonts w:ascii="Times New Roman" w:eastAsia="Calibri" w:hAnsi="Times New Roman" w:cs="Times New Roman"/>
          <w:b/>
          <w:bCs/>
          <w:sz w:val="24"/>
          <w:szCs w:val="24"/>
        </w:rPr>
        <w:t>ad avviare</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nella ipotesi di più offerte ammissibili e subito dopo la deliberazione sulle stesse, la gara tra gli offerenti ex art. 573 c.p.c. con la modalità sincrona mista</w:t>
      </w:r>
      <w:r w:rsidRPr="00A52F70">
        <w:rPr>
          <w:rFonts w:ascii="Times New Roman" w:eastAsia="Calibri" w:hAnsi="Times New Roman" w:cs="Times New Roman"/>
          <w:sz w:val="24"/>
          <w:szCs w:val="24"/>
        </w:rPr>
        <w:t xml:space="preserve"> di seguito disciplinata, pronunciando l’aggiudicazione a favore del migliore offerente a meno che il prezzo offerto, all’esito della gara, sia inferiore al valore dell’immobile stabilito nell’avviso di vendita e vi siano istanze di assegnazione; ovvero, in difetto di offerte in aumento, ad aggiudicare l’immobile al migliore offerente (da scegliersi </w:t>
      </w:r>
      <w:r w:rsidRPr="00A52F70">
        <w:rPr>
          <w:rFonts w:ascii="Times New Roman" w:eastAsia="Calibri" w:hAnsi="Times New Roman" w:cs="Times New Roman"/>
          <w:sz w:val="24"/>
          <w:szCs w:val="24"/>
          <w:u w:val="single"/>
        </w:rPr>
        <w:t>secondo i seguenti criteri in ordine di priorità</w:t>
      </w:r>
      <w:r w:rsidRPr="00A52F70">
        <w:rPr>
          <w:rFonts w:ascii="Times New Roman" w:eastAsia="Calibri" w:hAnsi="Times New Roman" w:cs="Times New Roman"/>
          <w:sz w:val="24"/>
          <w:szCs w:val="24"/>
        </w:rPr>
        <w:t xml:space="preserve">: a parità di prezzo offerto, maggiore importo della cauzione prestata; a parità di cauzione prestata, minor tempo indicato per il versamento del saldo prezzo; a parità di termine per il versamento del saldo prezzo, priorità temporale del deposito dell’offerta), a meno che il relativo prezzo sia inferiore al valore dell’immobile stabilito nell’avviso di vendita e vi siano istanze di assegnazione; </w:t>
      </w:r>
    </w:p>
    <w:p w14:paraId="1BAC212A"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12) </w:t>
      </w:r>
      <w:r w:rsidRPr="00A52F70">
        <w:rPr>
          <w:rFonts w:ascii="Times New Roman" w:eastAsia="Calibri" w:hAnsi="Times New Roman" w:cs="Times New Roman"/>
          <w:b/>
          <w:bCs/>
          <w:sz w:val="24"/>
          <w:szCs w:val="24"/>
        </w:rPr>
        <w:t>a redigere il verbale delle operazioni di vendita</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depositandone subito copia informatica nel fascicolo dell’esecuzione assieme agli allegati, a quanto trasmessogli dal gestore (o acquisito dal relativo sito) ed agli adempimenti pubblicitari</w:t>
      </w:r>
      <w:r w:rsidRPr="00A52F70">
        <w:rPr>
          <w:rFonts w:ascii="Times New Roman" w:eastAsia="Calibri" w:hAnsi="Times New Roman" w:cs="Times New Roman"/>
          <w:sz w:val="24"/>
          <w:szCs w:val="24"/>
        </w:rPr>
        <w:t xml:space="preserve">; e </w:t>
      </w:r>
      <w:r w:rsidRPr="00A52F70">
        <w:rPr>
          <w:rFonts w:ascii="Times New Roman" w:eastAsia="Calibri" w:hAnsi="Times New Roman" w:cs="Times New Roman"/>
          <w:b/>
          <w:bCs/>
          <w:sz w:val="24"/>
          <w:szCs w:val="24"/>
        </w:rPr>
        <w:t>contestualmente</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aggiornare</w:t>
      </w:r>
      <w:r w:rsidRPr="00A52F70">
        <w:rPr>
          <w:rFonts w:ascii="Times New Roman" w:eastAsia="Calibri" w:hAnsi="Times New Roman" w:cs="Times New Roman"/>
          <w:sz w:val="24"/>
          <w:szCs w:val="24"/>
        </w:rPr>
        <w:t xml:space="preserve"> con l’esito dell’esperimento l’apposita area del Portale delle vendite pubbliche; </w:t>
      </w:r>
    </w:p>
    <w:p w14:paraId="35810B7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13)</w:t>
      </w:r>
      <w:r w:rsidRPr="00A52F70">
        <w:rPr>
          <w:rFonts w:ascii="Calibri" w:eastAsia="Calibri" w:hAnsi="Calibri" w:cs="Times New Roman"/>
        </w:rPr>
        <w:t xml:space="preserve"> </w:t>
      </w:r>
      <w:r w:rsidRPr="00A52F70">
        <w:rPr>
          <w:rFonts w:ascii="Times New Roman" w:eastAsia="Calibri" w:hAnsi="Times New Roman" w:cs="Times New Roman"/>
          <w:b/>
          <w:bCs/>
          <w:sz w:val="24"/>
          <w:szCs w:val="24"/>
        </w:rPr>
        <w:t>provvederà sulle istanze di cui agli artt. 589 e 590 c.p.c.,</w:t>
      </w:r>
      <w:r w:rsidRPr="00A52F70">
        <w:rPr>
          <w:rFonts w:ascii="Times New Roman" w:eastAsia="Calibri" w:hAnsi="Times New Roman" w:cs="Times New Roman"/>
          <w:sz w:val="24"/>
          <w:szCs w:val="24"/>
        </w:rPr>
        <w:t xml:space="preserve"> autorizzando l’assegnazione dei beni pignorati, se ne ricorrano i presupposti di legge, e con atto avente il contenuto di cui all’art. 507 c.p.c.: nel caso in cui venga presentata nei termini un’istanza di assegnazione, il delegato dovrà fissare agli altri creditori ed al debitore un termine, non inferiore a quindici giorni, per far pervenire presso il suo studio le eventuali osservazioni; qualora vengano presentate le osservazioni il delegato dovrà inoltrare gli atti al giudice dell’esecuzione per le sue determinazioni. Qualora invece non vengano presentate osservazioni, il delegato dovrà fissare il termine entro il quale l’assegnatario dovrà versare l’eventuale conguaglio (se ricorre l’ipotesi di cui all’art. 589 comma 1 c.p.c.) o il prezzo (che non dovrà essere inferiore al prezzo base stabilito per l’esperimento di vendita per cui è presentata);</w:t>
      </w:r>
    </w:p>
    <w:p w14:paraId="32A1D1D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14) nell’ipotesi di vendita di più lotti non contemporaneamente, </w:t>
      </w:r>
      <w:r w:rsidRPr="00A52F70">
        <w:rPr>
          <w:rFonts w:ascii="Times New Roman" w:eastAsia="Calibri" w:hAnsi="Times New Roman" w:cs="Times New Roman"/>
          <w:b/>
          <w:bCs/>
          <w:sz w:val="24"/>
          <w:szCs w:val="24"/>
        </w:rPr>
        <w:t>a cessare le operazioni di vendita</w:t>
      </w:r>
      <w:r w:rsidRPr="00A52F70">
        <w:rPr>
          <w:rFonts w:ascii="Times New Roman" w:eastAsia="Calibri" w:hAnsi="Times New Roman" w:cs="Times New Roman"/>
          <w:sz w:val="24"/>
          <w:szCs w:val="24"/>
        </w:rPr>
        <w:t xml:space="preserve">, ai sensi dell’art. 504 c.p.c. e dell’art. 163 disp. </w:t>
      </w:r>
      <w:proofErr w:type="spellStart"/>
      <w:r w:rsidRPr="00A52F70">
        <w:rPr>
          <w:rFonts w:ascii="Times New Roman" w:eastAsia="Calibri" w:hAnsi="Times New Roman" w:cs="Times New Roman"/>
          <w:sz w:val="24"/>
          <w:szCs w:val="24"/>
        </w:rPr>
        <w:t>att</w:t>
      </w:r>
      <w:proofErr w:type="spellEnd"/>
      <w:r w:rsidRPr="00A52F70">
        <w:rPr>
          <w:rFonts w:ascii="Times New Roman" w:eastAsia="Calibri" w:hAnsi="Times New Roman" w:cs="Times New Roman"/>
          <w:sz w:val="24"/>
          <w:szCs w:val="24"/>
        </w:rPr>
        <w:t xml:space="preserve">. c.p.c., </w:t>
      </w:r>
      <w:r w:rsidRPr="00A52F70">
        <w:rPr>
          <w:rFonts w:ascii="Times New Roman" w:eastAsia="Calibri" w:hAnsi="Times New Roman" w:cs="Times New Roman"/>
          <w:b/>
          <w:bCs/>
          <w:sz w:val="24"/>
          <w:szCs w:val="24"/>
        </w:rPr>
        <w:t>ove, per effetto dell’aggiudicazione di uno o più lotti ( e tenuto eventualmente conto di quanto già acquisito alla procedura a titolo di frutti, cauzioni confiscate e somme versate in conversione, etc.. ), sia stata già conseguita una somma pari all’ammontare complessivo dei crediti per cui si procede e delle spese</w:t>
      </w:r>
      <w:r w:rsidRPr="00A52F70">
        <w:rPr>
          <w:rFonts w:ascii="Times New Roman" w:eastAsia="Calibri" w:hAnsi="Times New Roman" w:cs="Times New Roman"/>
          <w:sz w:val="24"/>
          <w:szCs w:val="24"/>
        </w:rPr>
        <w:t xml:space="preserve">, riferendone immediatamente a questo Giudice; le spese della procedura relative a tutti gli ausiliari saranno valutate dal delegato prudenzialmente, tenuto conto per gli onorari degli avvocati dei valori medi di riferimento di cui al </w:t>
      </w:r>
      <w:proofErr w:type="spellStart"/>
      <w:r w:rsidRPr="00A52F70">
        <w:rPr>
          <w:rFonts w:ascii="Times New Roman" w:eastAsia="Calibri" w:hAnsi="Times New Roman" w:cs="Times New Roman"/>
          <w:sz w:val="24"/>
          <w:szCs w:val="24"/>
        </w:rPr>
        <w:t>d.m.</w:t>
      </w:r>
      <w:proofErr w:type="spellEnd"/>
      <w:r w:rsidRPr="00A52F70">
        <w:rPr>
          <w:rFonts w:ascii="Times New Roman" w:eastAsia="Calibri" w:hAnsi="Times New Roman" w:cs="Times New Roman"/>
          <w:sz w:val="24"/>
          <w:szCs w:val="24"/>
        </w:rPr>
        <w:t xml:space="preserve"> 55/2014 ovvero alle tariffe vigenti al momento dell’aggiudicazione; qualora i più lotti siano posti in vendita contemporaneamente, ad esaminare la necessità della cessazione della vendita forzata seguendo l’ordine numerico dei lotti, non facendo poi luogo alla aggiudicazione successiva quando si sia già, per effetto della vendita precedente, raggiunto l’ammontare sopra esposto, sempre riferendone immediatamente; </w:t>
      </w:r>
    </w:p>
    <w:p w14:paraId="04FADC8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15) </w:t>
      </w:r>
      <w:r w:rsidRPr="00A52F70">
        <w:rPr>
          <w:rFonts w:ascii="Times New Roman" w:eastAsia="Calibri" w:hAnsi="Times New Roman" w:cs="Times New Roman"/>
          <w:b/>
          <w:bCs/>
          <w:sz w:val="24"/>
          <w:szCs w:val="24"/>
        </w:rPr>
        <w:t>a provvedere alla restituzione delle cauzioni agli offerenti non resisi aggiudicatari</w:t>
      </w:r>
      <w:r w:rsidRPr="00A52F70">
        <w:rPr>
          <w:rFonts w:ascii="Times New Roman" w:eastAsia="Calibri" w:hAnsi="Times New Roman" w:cs="Times New Roman"/>
          <w:sz w:val="24"/>
          <w:szCs w:val="24"/>
        </w:rPr>
        <w:t xml:space="preserve"> nel seguente modo: consegna diretta degli assegni agli offerenti analogici (previa sottoscrizione di ricevuta); </w:t>
      </w:r>
      <w:r w:rsidRPr="00A52F70">
        <w:rPr>
          <w:rFonts w:ascii="Times New Roman" w:eastAsia="Calibri" w:hAnsi="Times New Roman" w:cs="Times New Roman"/>
          <w:color w:val="000000"/>
          <w:sz w:val="24"/>
          <w:szCs w:val="24"/>
        </w:rPr>
        <w:t>dare immediata disposizione all’Istituto di credito convenzionato per il riaccredito dei bonifici degli offerenti telematici</w:t>
      </w:r>
      <w:r w:rsidRPr="00A52F70">
        <w:rPr>
          <w:rFonts w:ascii="Times New Roman" w:eastAsia="Calibri" w:hAnsi="Times New Roman" w:cs="Times New Roman"/>
          <w:color w:val="FF0000"/>
          <w:sz w:val="24"/>
          <w:szCs w:val="24"/>
        </w:rPr>
        <w:t xml:space="preserve"> </w:t>
      </w:r>
      <w:r w:rsidRPr="00A52F70">
        <w:rPr>
          <w:rFonts w:ascii="Times New Roman" w:eastAsia="Calibri" w:hAnsi="Times New Roman" w:cs="Times New Roman"/>
          <w:sz w:val="24"/>
          <w:szCs w:val="24"/>
        </w:rPr>
        <w:t>sui conti correnti di provenienza, indipendentemente dall’IBAN indicato nell’offerta;</w:t>
      </w:r>
    </w:p>
    <w:p w14:paraId="26EAD0D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16) </w:t>
      </w:r>
      <w:r w:rsidRPr="00A52F70">
        <w:rPr>
          <w:rFonts w:ascii="Times New Roman" w:eastAsia="Calibri" w:hAnsi="Times New Roman" w:cs="Times New Roman"/>
          <w:b/>
          <w:bCs/>
          <w:sz w:val="24"/>
          <w:szCs w:val="24"/>
        </w:rPr>
        <w:t>a ricevere la dichiarazione di nomina prevista dall’art. 583 c.p.c. e la dichiarazione del nome del terzo prevista dall’art. 590 bis c.p.c.</w:t>
      </w:r>
      <w:r w:rsidRPr="00A52F70">
        <w:rPr>
          <w:rFonts w:ascii="Times New Roman" w:eastAsia="Calibri" w:hAnsi="Times New Roman" w:cs="Times New Roman"/>
          <w:sz w:val="24"/>
          <w:szCs w:val="24"/>
        </w:rPr>
        <w:t xml:space="preserve">, unitamente all’atto contenente la dichiarazione di questi di volerne profittare autenticata da pubblico ufficiale; </w:t>
      </w:r>
    </w:p>
    <w:p w14:paraId="195B22A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 xml:space="preserve">17) </w:t>
      </w:r>
      <w:r w:rsidRPr="00A52F70">
        <w:rPr>
          <w:rFonts w:ascii="Times New Roman" w:eastAsia="Calibri" w:hAnsi="Times New Roman" w:cs="Times New Roman"/>
          <w:b/>
          <w:bCs/>
          <w:sz w:val="24"/>
          <w:szCs w:val="24"/>
        </w:rPr>
        <w:t>a comunicare all’aggiudicatario</w:t>
      </w:r>
      <w:r w:rsidRPr="00A52F70">
        <w:rPr>
          <w:rFonts w:ascii="Times New Roman" w:eastAsia="Calibri" w:hAnsi="Times New Roman" w:cs="Times New Roman"/>
          <w:sz w:val="24"/>
          <w:szCs w:val="24"/>
        </w:rPr>
        <w:t>, entro 20 giorni dall’aggiudicazione, tenendo conto delle somme già versate, l’ammontare del residuo prezzo e delle spese necessarie da versare sui conti della procedura;</w:t>
      </w:r>
    </w:p>
    <w:p w14:paraId="584DF46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color w:val="000000"/>
          <w:sz w:val="24"/>
          <w:szCs w:val="24"/>
        </w:rPr>
        <w:t xml:space="preserve">18) </w:t>
      </w:r>
      <w:r w:rsidRPr="00A52F70">
        <w:rPr>
          <w:rFonts w:ascii="Times New Roman" w:eastAsia="Calibri" w:hAnsi="Times New Roman" w:cs="Times New Roman"/>
          <w:sz w:val="24"/>
          <w:szCs w:val="24"/>
        </w:rPr>
        <w:t xml:space="preserve">l’aggiudicatario, nel caso in cui intenda avvalersi del custode per l’attuazione dell’ordine di liberazione, </w:t>
      </w:r>
      <w:r w:rsidRPr="00A52F70">
        <w:rPr>
          <w:rFonts w:ascii="Times New Roman" w:eastAsia="Calibri" w:hAnsi="Times New Roman" w:cs="Times New Roman"/>
          <w:b/>
          <w:bCs/>
          <w:sz w:val="24"/>
          <w:szCs w:val="24"/>
        </w:rPr>
        <w:t>dovrà presentare apposita istanza al delegato contestualmente al versamento del saldo prezzo.</w:t>
      </w:r>
      <w:r w:rsidRPr="00A52F70">
        <w:rPr>
          <w:rFonts w:ascii="Times New Roman" w:eastAsia="Calibri" w:hAnsi="Times New Roman" w:cs="Times New Roman"/>
          <w:sz w:val="24"/>
          <w:szCs w:val="24"/>
        </w:rPr>
        <w:t xml:space="preserve"> Il custode provvederà alla liberazione dell’immobile secondo le modalità e i tempi di cui all’art. 560 comma 6 c.p.c. </w:t>
      </w:r>
      <w:r w:rsidRPr="00A52F70">
        <w:rPr>
          <w:rFonts w:ascii="Times New Roman" w:eastAsia="Calibri" w:hAnsi="Times New Roman" w:cs="Times New Roman"/>
          <w:b/>
          <w:bCs/>
          <w:sz w:val="24"/>
          <w:szCs w:val="24"/>
        </w:rPr>
        <w:t>Le spese di liberazione dell’immobile, in tale caso, verranno poste a carico della procedura</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La dichiarazione dell’aggiudicatario sarà prodotta dal professionista delegato al giudice in allegato alla bozza del decreto di trasferimento</w:t>
      </w:r>
      <w:r w:rsidRPr="00A52F70">
        <w:rPr>
          <w:rFonts w:ascii="Times New Roman" w:eastAsia="Calibri" w:hAnsi="Times New Roman" w:cs="Times New Roman"/>
          <w:sz w:val="24"/>
          <w:szCs w:val="24"/>
        </w:rPr>
        <w:t>.</w:t>
      </w:r>
    </w:p>
    <w:p w14:paraId="41A5FE0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19) </w:t>
      </w:r>
      <w:r w:rsidRPr="00A52F70">
        <w:rPr>
          <w:rFonts w:ascii="Times New Roman" w:eastAsia="Calibri" w:hAnsi="Times New Roman" w:cs="Times New Roman"/>
          <w:b/>
          <w:bCs/>
          <w:sz w:val="24"/>
          <w:szCs w:val="24"/>
        </w:rPr>
        <w:t>a comunicare immediatamente all’aggiudicatario</w:t>
      </w:r>
      <w:r w:rsidRPr="00A52F70">
        <w:rPr>
          <w:rFonts w:ascii="Times New Roman" w:eastAsia="Calibri" w:hAnsi="Times New Roman" w:cs="Times New Roman"/>
          <w:sz w:val="24"/>
          <w:szCs w:val="24"/>
        </w:rPr>
        <w:t xml:space="preserve"> gli estremi dei conti della procedura ove effettuare il bonifico del prezzo di aggiudicazione e delle spese inerenti al trasferimento gravanti sull’aggiudicatario stesso; </w:t>
      </w:r>
    </w:p>
    <w:p w14:paraId="180FB1AF" w14:textId="14B297CF"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20) </w:t>
      </w:r>
      <w:r w:rsidRPr="00A52F70">
        <w:rPr>
          <w:rFonts w:ascii="Times New Roman" w:eastAsia="Calibri" w:hAnsi="Times New Roman" w:cs="Times New Roman"/>
          <w:b/>
          <w:bCs/>
          <w:sz w:val="24"/>
          <w:szCs w:val="24"/>
        </w:rPr>
        <w:t xml:space="preserve">a dare tempestivo avviso al giudice dell’esecuzione del mancato versamento del saldo del prezzo di aggiudicazione </w:t>
      </w:r>
      <w:r w:rsidR="00AB7B19" w:rsidRPr="00AB7B19">
        <w:rPr>
          <w:rFonts w:ascii="Times New Roman" w:eastAsia="Calibri" w:hAnsi="Times New Roman" w:cs="Times New Roman"/>
          <w:b/>
          <w:bCs/>
          <w:color w:val="FF0000"/>
          <w:sz w:val="24"/>
          <w:szCs w:val="24"/>
          <w:u w:val="single"/>
        </w:rPr>
        <w:t xml:space="preserve">ovvero per l’omessa dichiarazione </w:t>
      </w:r>
      <w:r w:rsidR="00AB7B19" w:rsidRPr="00AB7B19">
        <w:rPr>
          <w:rFonts w:ascii="Times New Roman" w:eastAsia="Calibri" w:hAnsi="Times New Roman" w:cs="Times New Roman"/>
          <w:b/>
          <w:bCs/>
          <w:i/>
          <w:iCs/>
          <w:color w:val="FF0000"/>
          <w:sz w:val="24"/>
          <w:szCs w:val="24"/>
          <w:u w:val="single"/>
        </w:rPr>
        <w:t>ex</w:t>
      </w:r>
      <w:r w:rsidR="00AB7B19" w:rsidRPr="00AB7B19">
        <w:rPr>
          <w:rFonts w:ascii="Times New Roman" w:eastAsia="Calibri" w:hAnsi="Times New Roman" w:cs="Times New Roman"/>
          <w:b/>
          <w:bCs/>
          <w:color w:val="FF0000"/>
          <w:sz w:val="24"/>
          <w:szCs w:val="24"/>
          <w:u w:val="single"/>
        </w:rPr>
        <w:t xml:space="preserve"> art. 585, IV co. c.p.c.</w:t>
      </w:r>
      <w:r w:rsidR="00AB7B19" w:rsidRPr="00AB7B19">
        <w:rPr>
          <w:rFonts w:ascii="Times New Roman" w:eastAsia="Calibri" w:hAnsi="Times New Roman" w:cs="Times New Roman"/>
          <w:b/>
          <w:bCs/>
          <w:sz w:val="24"/>
          <w:szCs w:val="24"/>
        </w:rPr>
        <w:t xml:space="preserve"> </w:t>
      </w:r>
      <w:r w:rsidR="00AB7B19" w:rsidRPr="00A52F70">
        <w:rPr>
          <w:rFonts w:ascii="Times New Roman" w:eastAsia="Calibri" w:hAnsi="Times New Roman" w:cs="Times New Roman"/>
          <w:b/>
          <w:bCs/>
          <w:sz w:val="24"/>
          <w:szCs w:val="24"/>
        </w:rPr>
        <w:t>nel termine fissato</w:t>
      </w:r>
      <w:r w:rsidRPr="00A52F70">
        <w:rPr>
          <w:rFonts w:ascii="Times New Roman" w:eastAsia="Calibri" w:hAnsi="Times New Roman" w:cs="Times New Roman"/>
          <w:sz w:val="24"/>
          <w:szCs w:val="24"/>
        </w:rPr>
        <w:t xml:space="preserve">, per i provvedimenti di cui all’art. 587 c.p.c., </w:t>
      </w:r>
      <w:r w:rsidRPr="00A52F70">
        <w:rPr>
          <w:rFonts w:ascii="Times New Roman" w:eastAsia="Calibri" w:hAnsi="Times New Roman" w:cs="Times New Roman"/>
          <w:sz w:val="24"/>
          <w:szCs w:val="24"/>
          <w:u w:val="single"/>
        </w:rPr>
        <w:t>contestualmente fissando la nuova vendita</w:t>
      </w:r>
      <w:r w:rsidRPr="00A52F70">
        <w:rPr>
          <w:rFonts w:ascii="Times New Roman" w:eastAsia="Calibri" w:hAnsi="Times New Roman" w:cs="Times New Roman"/>
          <w:sz w:val="24"/>
          <w:szCs w:val="24"/>
        </w:rPr>
        <w:t xml:space="preserve">; </w:t>
      </w:r>
    </w:p>
    <w:p w14:paraId="2D20373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21) ad autorizzare l’assunzione di debiti da parte dell’aggiudicatario o dell’assegnatario ex art. 508 c.p.c. (nell’ipotesi di cui all’art. 585 comma 2° c.p.c. provvederà direttamente a limitare il versamento del prezzo secondo quanto disposto dalla norma); </w:t>
      </w:r>
    </w:p>
    <w:p w14:paraId="47F29B4F"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22) in caso di richiesta </w:t>
      </w:r>
      <w:r w:rsidRPr="00A52F70">
        <w:rPr>
          <w:rFonts w:ascii="Times New Roman" w:eastAsia="Calibri" w:hAnsi="Times New Roman" w:cs="Times New Roman"/>
          <w:b/>
          <w:bCs/>
          <w:sz w:val="24"/>
          <w:szCs w:val="24"/>
        </w:rPr>
        <w:t>ex art. 41 T.U.B.</w:t>
      </w:r>
      <w:r w:rsidRPr="00A52F70">
        <w:rPr>
          <w:rFonts w:ascii="Times New Roman" w:eastAsia="Calibri" w:hAnsi="Times New Roman" w:cs="Times New Roman"/>
          <w:sz w:val="24"/>
          <w:szCs w:val="24"/>
        </w:rPr>
        <w:t xml:space="preserve"> avanzata dal creditore fondiario (il </w:t>
      </w:r>
      <w:r w:rsidRPr="00A52F70">
        <w:rPr>
          <w:rFonts w:ascii="Times New Roman" w:eastAsia="Calibri" w:hAnsi="Times New Roman" w:cs="Times New Roman"/>
          <w:sz w:val="24"/>
          <w:szCs w:val="24"/>
          <w:u w:val="single"/>
        </w:rPr>
        <w:t>quale dovrà depositare nota riepilogativa del credito, con indicazione delle coordinate bancarie per il pagamento, entro il termine di quindici giorni dalla aggiudicazione, decorso il quale verrà soddisfatto in sede di approvazione del progetto di distribuzione</w:t>
      </w:r>
      <w:r w:rsidRPr="00A52F70">
        <w:rPr>
          <w:rFonts w:ascii="Times New Roman" w:eastAsia="Calibri" w:hAnsi="Times New Roman" w:cs="Times New Roman"/>
          <w:sz w:val="24"/>
          <w:szCs w:val="24"/>
        </w:rPr>
        <w:t xml:space="preserve">), a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(determinata ai sensi del successivo punto B 2) e quale parte dovrà essere versata sul conto della procedura; il versamento al creditore fondiario di somme eccedenti le spettanze di questo sarà considerato un grave motivo ai fini della revoca dell’incarico ricevuto; </w:t>
      </w:r>
    </w:p>
    <w:p w14:paraId="413D023C"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color w:val="000000"/>
          <w:sz w:val="24"/>
          <w:szCs w:val="24"/>
        </w:rPr>
        <w:t xml:space="preserve">23) </w:t>
      </w:r>
      <w:r w:rsidRPr="00A52F70">
        <w:rPr>
          <w:rFonts w:ascii="Times New Roman" w:eastAsia="Calibri" w:hAnsi="Times New Roman" w:cs="Times New Roman"/>
          <w:sz w:val="24"/>
          <w:szCs w:val="24"/>
        </w:rPr>
        <w:t xml:space="preserve">ad effettuare, se del caso, la </w:t>
      </w:r>
      <w:r w:rsidRPr="00A52F70">
        <w:rPr>
          <w:rFonts w:ascii="Times New Roman" w:eastAsia="Calibri" w:hAnsi="Times New Roman" w:cs="Times New Roman"/>
          <w:b/>
          <w:bCs/>
          <w:sz w:val="24"/>
          <w:szCs w:val="24"/>
        </w:rPr>
        <w:t xml:space="preserve">denuncia prevista dall’art. 59 </w:t>
      </w:r>
      <w:proofErr w:type="spellStart"/>
      <w:r w:rsidRPr="00A52F70">
        <w:rPr>
          <w:rFonts w:ascii="Times New Roman" w:eastAsia="Calibri" w:hAnsi="Times New Roman" w:cs="Times New Roman"/>
          <w:b/>
          <w:bCs/>
          <w:sz w:val="24"/>
          <w:szCs w:val="24"/>
        </w:rPr>
        <w:t>D.Lgs.</w:t>
      </w:r>
      <w:proofErr w:type="spellEnd"/>
      <w:r w:rsidRPr="00A52F70">
        <w:rPr>
          <w:rFonts w:ascii="Times New Roman" w:eastAsia="Calibri" w:hAnsi="Times New Roman" w:cs="Times New Roman"/>
          <w:b/>
          <w:bCs/>
          <w:sz w:val="24"/>
          <w:szCs w:val="24"/>
        </w:rPr>
        <w:t xml:space="preserve"> 42/2004</w:t>
      </w:r>
      <w:r w:rsidRPr="00A52F70">
        <w:rPr>
          <w:rFonts w:ascii="Times New Roman" w:eastAsia="Calibri" w:hAnsi="Times New Roman" w:cs="Times New Roman"/>
          <w:sz w:val="24"/>
          <w:szCs w:val="24"/>
        </w:rPr>
        <w:t xml:space="preserve"> e le operazioni conseguenti previste dalla medesima disciplina; </w:t>
      </w:r>
    </w:p>
    <w:p w14:paraId="5C8B9E26" w14:textId="77777777" w:rsidR="00A52F70" w:rsidRPr="00A52F70" w:rsidRDefault="00A52F70" w:rsidP="00A52F70">
      <w:pPr>
        <w:jc w:val="both"/>
        <w:rPr>
          <w:rFonts w:ascii="Times New Roman" w:eastAsia="Calibri" w:hAnsi="Times New Roman" w:cs="Times New Roman"/>
          <w:color w:val="FF0000"/>
          <w:sz w:val="24"/>
          <w:szCs w:val="24"/>
        </w:rPr>
      </w:pPr>
      <w:r w:rsidRPr="00A52F70">
        <w:rPr>
          <w:rFonts w:ascii="Times New Roman" w:eastAsia="Calibri" w:hAnsi="Times New Roman" w:cs="Times New Roman"/>
          <w:sz w:val="24"/>
          <w:szCs w:val="24"/>
        </w:rPr>
        <w:t xml:space="preserve">24) a predisporre la </w:t>
      </w:r>
      <w:r w:rsidRPr="00A52F70">
        <w:rPr>
          <w:rFonts w:ascii="Times New Roman" w:eastAsia="Calibri" w:hAnsi="Times New Roman" w:cs="Times New Roman"/>
          <w:b/>
          <w:bCs/>
          <w:sz w:val="24"/>
          <w:szCs w:val="24"/>
        </w:rPr>
        <w:t>bozza del decreto di trasferimento</w:t>
      </w:r>
      <w:r w:rsidRPr="00A52F70">
        <w:rPr>
          <w:rFonts w:ascii="Times New Roman" w:eastAsia="Calibri" w:hAnsi="Times New Roman" w:cs="Times New Roman"/>
          <w:sz w:val="24"/>
          <w:szCs w:val="24"/>
        </w:rPr>
        <w:t xml:space="preserve"> (con espressa menzione della situazione urbanistica dell’immobile),</w:t>
      </w:r>
      <w:r w:rsidRPr="00A52F70">
        <w:rPr>
          <w:rFonts w:ascii="Times New Roman" w:eastAsia="Times New Roman" w:hAnsi="Times New Roman" w:cs="Times New Roman"/>
          <w:color w:val="FF0000"/>
          <w:sz w:val="24"/>
          <w:szCs w:val="24"/>
          <w:lang w:eastAsia="it-IT"/>
        </w:rPr>
        <w:t xml:space="preserve"> </w:t>
      </w:r>
      <w:r w:rsidRPr="00A52F70">
        <w:rPr>
          <w:rFonts w:ascii="Times New Roman" w:eastAsia="Calibri" w:hAnsi="Times New Roman" w:cs="Times New Roman"/>
          <w:color w:val="FF0000"/>
          <w:sz w:val="24"/>
          <w:szCs w:val="24"/>
        </w:rPr>
        <w:t xml:space="preserve">previa verifica dell’assolvimento da parte dell’aggiudicatario dell’obbligo previsto dall’art. 585, quarto comma c.p.c., </w:t>
      </w:r>
      <w:r w:rsidRPr="00A52F70">
        <w:rPr>
          <w:rFonts w:ascii="Times New Roman" w:eastAsia="Calibri" w:hAnsi="Times New Roman" w:cs="Times New Roman"/>
          <w:sz w:val="24"/>
          <w:szCs w:val="24"/>
        </w:rPr>
        <w:t xml:space="preserve">depositandola in p.c.t. in formato RTF, unitamente al fascicolo, senza indugio a questo Giudice per l’emissione, </w:t>
      </w:r>
      <w:r w:rsidRPr="00A52F70">
        <w:rPr>
          <w:rFonts w:ascii="Times New Roman" w:eastAsia="Calibri" w:hAnsi="Times New Roman" w:cs="Times New Roman"/>
          <w:color w:val="FF0000"/>
          <w:sz w:val="24"/>
          <w:szCs w:val="24"/>
        </w:rPr>
        <w:t xml:space="preserve">richiedendo </w:t>
      </w:r>
      <w:bookmarkStart w:id="3" w:name="_Hlk155101948"/>
      <w:r w:rsidRPr="00A52F70">
        <w:rPr>
          <w:rFonts w:ascii="Times New Roman" w:eastAsia="Calibri" w:hAnsi="Times New Roman" w:cs="Times New Roman"/>
          <w:color w:val="FF0000"/>
          <w:sz w:val="24"/>
          <w:szCs w:val="24"/>
        </w:rPr>
        <w:t>contestualmente e con separata istanza la fissazione dell’udienza di cui al punto 37 lett. A) ovvero dell’audizione di cui al punto 37 lett. B); laddove non siano ancora decorsi i termini per la predisposizione della bozza definitiva del progetto di distribuzione, a relazionare il Giudice in merito alle attività svolte ed alle tempistiche occorrenti per gli adempimenti di cui al punto 37</w:t>
      </w:r>
      <w:bookmarkEnd w:id="3"/>
      <w:r w:rsidRPr="00A52F70">
        <w:rPr>
          <w:rFonts w:ascii="Times New Roman" w:eastAsia="Calibri" w:hAnsi="Times New Roman" w:cs="Times New Roman"/>
          <w:color w:val="FF0000"/>
          <w:sz w:val="24"/>
          <w:szCs w:val="24"/>
        </w:rPr>
        <w:t xml:space="preserve">; </w:t>
      </w:r>
      <w:r w:rsidRPr="00A52F70">
        <w:rPr>
          <w:rFonts w:ascii="Times New Roman" w:eastAsia="Times New Roman" w:hAnsi="Times New Roman" w:cs="Times New Roman"/>
          <w:sz w:val="24"/>
          <w:szCs w:val="24"/>
          <w:lang w:eastAsia="it-IT"/>
        </w:rPr>
        <w:t>ove abbia ricevuto istanza dell’aggiudicatario avente ad oggetto l’attuazione dell’ingiunzione di rilascio ex art. 586, 2° co. c.p.c., a predisporre la bozza del decreto di trasferimento utilizzando il modello completo della disciplina relativa alla chiesta attuazione e trasmettendolo a questo Giudice unitamente all’istanza dell’aggiudicatario.</w:t>
      </w:r>
    </w:p>
    <w:p w14:paraId="733EF64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b/>
          <w:bCs/>
          <w:sz w:val="24"/>
          <w:szCs w:val="24"/>
        </w:rPr>
        <w:lastRenderedPageBreak/>
        <w:t>Se il versamento del prezzo è avvenuto con l’erogazione a seguito di contratto di finanziamento</w:t>
      </w:r>
      <w:r w:rsidRPr="00A52F70">
        <w:rPr>
          <w:rFonts w:ascii="Times New Roman" w:eastAsia="Calibri" w:hAnsi="Times New Roman" w:cs="Times New Roman"/>
          <w:sz w:val="24"/>
          <w:szCs w:val="24"/>
        </w:rPr>
        <w:t xml:space="preserve"> che preveda il versamento diretto delle somme erogate in favore della procedura e la garanzia ipotecaria di primo grado sul medesimo immobile oggetto di vendita, nella bozza di decreto di trasferimento deve essere indicato tale atto. </w:t>
      </w:r>
    </w:p>
    <w:p w14:paraId="517B509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La bozza dovrà contenere altresì l’ordine di cancellazione dei gravami esistenti sull’immobile come previsto dall’art. 586 c.p.c. (trascrizioni dei pignoramenti e dei sequestri conservativi, iscrizioni ipotecarie), anche se successivi alla trascrizione del pignoramento. </w:t>
      </w:r>
    </w:p>
    <w:p w14:paraId="02CFBDA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b/>
          <w:bCs/>
          <w:sz w:val="24"/>
          <w:szCs w:val="24"/>
        </w:rPr>
        <w:t>Alla bozza di decreto dovranno essere allegati</w:t>
      </w:r>
      <w:r w:rsidRPr="00A52F70">
        <w:rPr>
          <w:rFonts w:ascii="Times New Roman" w:eastAsia="Calibri" w:hAnsi="Times New Roman" w:cs="Times New Roman"/>
          <w:sz w:val="24"/>
          <w:szCs w:val="24"/>
        </w:rPr>
        <w:t xml:space="preserve">: </w:t>
      </w:r>
    </w:p>
    <w:p w14:paraId="76AB486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ove necessario, </w:t>
      </w:r>
      <w:r w:rsidRPr="00A52F70">
        <w:rPr>
          <w:rFonts w:ascii="Times New Roman" w:eastAsia="Calibri" w:hAnsi="Times New Roman" w:cs="Times New Roman"/>
          <w:sz w:val="24"/>
          <w:szCs w:val="24"/>
          <w:u w:val="single"/>
        </w:rPr>
        <w:t>certificato di destinazione urbanistica ex art. 18 L. 47/1985</w:t>
      </w:r>
      <w:r w:rsidRPr="00A52F70">
        <w:rPr>
          <w:rFonts w:ascii="Times New Roman" w:eastAsia="Calibri" w:hAnsi="Times New Roman" w:cs="Times New Roman"/>
          <w:sz w:val="24"/>
          <w:szCs w:val="24"/>
        </w:rPr>
        <w:t xml:space="preserve"> avente validità di un anno dal rilascio o, in caso di scadenza, altro certificato sostitutivo che il professionista delegato richiederà;</w:t>
      </w:r>
    </w:p>
    <w:p w14:paraId="2405224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le dichiarazioni ai fini fiscali rese dall’aggiudicatario in originale</w:t>
      </w:r>
      <w:r w:rsidRPr="00A52F70">
        <w:rPr>
          <w:rFonts w:ascii="Times New Roman" w:eastAsia="Calibri" w:hAnsi="Times New Roman" w:cs="Times New Roman"/>
          <w:sz w:val="24"/>
          <w:szCs w:val="24"/>
        </w:rPr>
        <w:t>, unitamente alla copia del documento di identità e le dichiarazioni rese a norma del d.P.R. 445/2000;</w:t>
      </w:r>
    </w:p>
    <w:p w14:paraId="740121F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l’attestazione circa l’avvenuto versamento delle somme necessarie</w:t>
      </w:r>
      <w:r w:rsidRPr="00A52F70">
        <w:rPr>
          <w:rFonts w:ascii="Times New Roman" w:eastAsia="Calibri" w:hAnsi="Times New Roman" w:cs="Times New Roman"/>
          <w:sz w:val="24"/>
          <w:szCs w:val="24"/>
        </w:rPr>
        <w:t xml:space="preserve"> sia per il trasferimento che per le formalità successive poste a carico dell’aggiudicatario; </w:t>
      </w:r>
    </w:p>
    <w:p w14:paraId="6A80B33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la documentazione relativa al versamento da parte dell’aggiudicatario</w:t>
      </w:r>
      <w:r w:rsidRPr="00A52F70">
        <w:rPr>
          <w:rFonts w:ascii="Times New Roman" w:eastAsia="Calibri" w:hAnsi="Times New Roman" w:cs="Times New Roman"/>
          <w:sz w:val="24"/>
          <w:szCs w:val="24"/>
        </w:rPr>
        <w:t xml:space="preserve"> dell’intero prezzo nel termine indicato nell’offerta;</w:t>
      </w:r>
    </w:p>
    <w:p w14:paraId="6668C8C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le visure </w:t>
      </w:r>
      <w:proofErr w:type="spellStart"/>
      <w:r w:rsidRPr="00A52F70">
        <w:rPr>
          <w:rFonts w:ascii="Times New Roman" w:eastAsia="Calibri" w:hAnsi="Times New Roman" w:cs="Times New Roman"/>
          <w:sz w:val="24"/>
          <w:szCs w:val="24"/>
        </w:rPr>
        <w:t>ipocatastali</w:t>
      </w:r>
      <w:proofErr w:type="spellEnd"/>
      <w:r w:rsidRPr="00A52F70">
        <w:rPr>
          <w:rFonts w:ascii="Times New Roman" w:eastAsia="Calibri" w:hAnsi="Times New Roman" w:cs="Times New Roman"/>
          <w:sz w:val="24"/>
          <w:szCs w:val="24"/>
        </w:rPr>
        <w:t xml:space="preserve"> aggiornate, da effettuarsi a cura del professionista delegato;</w:t>
      </w:r>
    </w:p>
    <w:p w14:paraId="5CEA8AA6" w14:textId="225C47D2" w:rsid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attestazione circa lo stato </w:t>
      </w:r>
      <w:proofErr w:type="spellStart"/>
      <w:r w:rsidRPr="00A52F70">
        <w:rPr>
          <w:rFonts w:ascii="Times New Roman" w:eastAsia="Calibri" w:hAnsi="Times New Roman" w:cs="Times New Roman"/>
          <w:sz w:val="24"/>
          <w:szCs w:val="24"/>
        </w:rPr>
        <w:t>occupativo</w:t>
      </w:r>
      <w:proofErr w:type="spellEnd"/>
      <w:r w:rsidRPr="00A52F70">
        <w:rPr>
          <w:rFonts w:ascii="Times New Roman" w:eastAsia="Calibri" w:hAnsi="Times New Roman" w:cs="Times New Roman"/>
          <w:sz w:val="24"/>
          <w:szCs w:val="24"/>
        </w:rPr>
        <w:t xml:space="preserve"> del compendio e istanza dell’aggiudicatario nel caso in cui intenda avvalersi del custode per l’attuazione dell’ordine di liberazione; </w:t>
      </w:r>
    </w:p>
    <w:p w14:paraId="493C02C1" w14:textId="33FC6856" w:rsidR="00AB7B19" w:rsidRPr="00AB7B19" w:rsidRDefault="00AB7B19" w:rsidP="00A52F70">
      <w:pPr>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Pr="00AB7B19">
        <w:rPr>
          <w:rFonts w:ascii="Times New Roman" w:eastAsia="Calibri" w:hAnsi="Times New Roman" w:cs="Times New Roman"/>
          <w:sz w:val="24"/>
          <w:szCs w:val="24"/>
        </w:rPr>
        <w:t xml:space="preserve">  </w:t>
      </w:r>
      <w:r w:rsidRPr="00AB7B19">
        <w:rPr>
          <w:rFonts w:ascii="Times New Roman" w:eastAsia="Calibri" w:hAnsi="Times New Roman" w:cs="Times New Roman"/>
          <w:color w:val="FF0000"/>
          <w:sz w:val="24"/>
          <w:szCs w:val="24"/>
        </w:rPr>
        <w:t xml:space="preserve">la dichiarazione scritta resa dall’aggiudicatario ex art. 585, 4° co. c.p.c. contenente le indicazioni di cui all’art. 22 del </w:t>
      </w:r>
      <w:proofErr w:type="spellStart"/>
      <w:r w:rsidRPr="00AB7B19">
        <w:rPr>
          <w:rFonts w:ascii="Times New Roman" w:eastAsia="Calibri" w:hAnsi="Times New Roman" w:cs="Times New Roman"/>
          <w:color w:val="FF0000"/>
          <w:sz w:val="24"/>
          <w:szCs w:val="24"/>
        </w:rPr>
        <w:t>d.lgs</w:t>
      </w:r>
      <w:proofErr w:type="spellEnd"/>
      <w:r w:rsidRPr="00AB7B19">
        <w:rPr>
          <w:rFonts w:ascii="Times New Roman" w:eastAsia="Calibri" w:hAnsi="Times New Roman" w:cs="Times New Roman"/>
          <w:color w:val="FF0000"/>
          <w:sz w:val="24"/>
          <w:szCs w:val="24"/>
        </w:rPr>
        <w:t xml:space="preserve"> 231/2007;</w:t>
      </w:r>
    </w:p>
    <w:p w14:paraId="2576719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25) </w:t>
      </w:r>
      <w:r w:rsidRPr="00A52F70">
        <w:rPr>
          <w:rFonts w:ascii="Times New Roman" w:eastAsia="Calibri" w:hAnsi="Times New Roman" w:cs="Times New Roman"/>
          <w:b/>
          <w:bCs/>
          <w:sz w:val="24"/>
          <w:szCs w:val="24"/>
        </w:rPr>
        <w:t>ad eseguire le formalità di registrazione, trascrizione</w:t>
      </w:r>
      <w:r w:rsidRPr="00A52F70">
        <w:rPr>
          <w:rFonts w:ascii="Times New Roman" w:eastAsia="Calibri" w:hAnsi="Times New Roman" w:cs="Times New Roman"/>
          <w:sz w:val="24"/>
          <w:szCs w:val="24"/>
        </w:rPr>
        <w:t xml:space="preserve"> (rammentando che, nell’ipotesi disciplinata dall’art. 585 comma 3° c.p.c., “il </w:t>
      </w:r>
      <w:r w:rsidRPr="00A52F70">
        <w:rPr>
          <w:rFonts w:ascii="Times New Roman" w:eastAsia="Calibri" w:hAnsi="Times New Roman" w:cs="Times New Roman"/>
          <w:i/>
          <w:iCs/>
          <w:sz w:val="24"/>
          <w:szCs w:val="24"/>
        </w:rPr>
        <w:t>conservatore dei registri immobiliari non può eseguire la trascrizione del decreto se non unitamente all’iscrizione dell’ipoteca concessa dalla parte finanziata</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u w:val="single"/>
        </w:rPr>
        <w:t>annotazione e voltura catastale</w:t>
      </w:r>
      <w:r w:rsidRPr="00A52F70">
        <w:rPr>
          <w:rFonts w:ascii="Times New Roman" w:eastAsia="Calibri" w:hAnsi="Times New Roman" w:cs="Times New Roman"/>
          <w:sz w:val="24"/>
          <w:szCs w:val="24"/>
        </w:rPr>
        <w:t xml:space="preserve"> del decreto di trasferimento, la comunicazione dello stesso nei casi previsti per le comunicazioni di atti volontari di trasferimento, nonché l’espletamento delle formalità di cancellazione delle iscrizioni ipotecarie e di ogni trascrizione pregiudizievole (pignoramenti e sequestri conservativi ) conseguenti al decreto di trasferimento, anche richiedendo le necessarie copie dell’originale del decreto di trasferimento o dell’ordine di cancellazione dei gravami; le spese di</w:t>
      </w:r>
      <w:r w:rsidRPr="00A52F70">
        <w:rPr>
          <w:rFonts w:ascii="Calibri" w:eastAsia="Calibri" w:hAnsi="Calibri" w:cs="Times New Roman"/>
        </w:rPr>
        <w:t xml:space="preserve"> </w:t>
      </w:r>
      <w:r w:rsidRPr="00A52F70">
        <w:rPr>
          <w:rFonts w:ascii="Times New Roman" w:eastAsia="Calibri" w:hAnsi="Times New Roman" w:cs="Times New Roman"/>
          <w:sz w:val="24"/>
          <w:szCs w:val="24"/>
        </w:rPr>
        <w:t xml:space="preserve">cancellazione delle iscrizioni ipotecarie e di ogni trascrizione pregiudizievole sarà posta a carico della massa in prededuzione; </w:t>
      </w:r>
    </w:p>
    <w:p w14:paraId="4BEFFF0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26) </w:t>
      </w:r>
      <w:r w:rsidRPr="00A52F70">
        <w:rPr>
          <w:rFonts w:ascii="Times New Roman" w:eastAsia="Calibri" w:hAnsi="Times New Roman" w:cs="Times New Roman"/>
          <w:b/>
          <w:bCs/>
          <w:sz w:val="24"/>
          <w:szCs w:val="24"/>
        </w:rPr>
        <w:t>a trasmettere all’aggiudicatario</w:t>
      </w:r>
      <w:r w:rsidRPr="00A52F70">
        <w:rPr>
          <w:rFonts w:ascii="Times New Roman" w:eastAsia="Calibri" w:hAnsi="Times New Roman" w:cs="Times New Roman"/>
          <w:sz w:val="24"/>
          <w:szCs w:val="24"/>
        </w:rPr>
        <w:t xml:space="preserve"> la nota di trascrizione del decreto di trasferimento e a restituire allo stesso le somme residue che siano risultate eccedenti le spese occorrenti per il trasferimento, dandone comunque atto nel progetto di distribuzione; </w:t>
      </w:r>
    </w:p>
    <w:p w14:paraId="5117753A"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27) </w:t>
      </w:r>
      <w:r w:rsidRPr="00A52F70">
        <w:rPr>
          <w:rFonts w:ascii="Times New Roman" w:eastAsia="Calibri" w:hAnsi="Times New Roman" w:cs="Times New Roman"/>
          <w:b/>
          <w:bCs/>
          <w:sz w:val="24"/>
          <w:szCs w:val="24"/>
        </w:rPr>
        <w:t>a notificare il decreto di trasferimento</w:t>
      </w:r>
      <w:r w:rsidRPr="00A52F70">
        <w:rPr>
          <w:rFonts w:ascii="Times New Roman" w:eastAsia="Calibri" w:hAnsi="Times New Roman" w:cs="Times New Roman"/>
          <w:sz w:val="24"/>
          <w:szCs w:val="24"/>
        </w:rPr>
        <w:t xml:space="preserve"> alla parte esecutata personalmente o, se costituita, presso il proprio legale;</w:t>
      </w:r>
    </w:p>
    <w:p w14:paraId="0BF9091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28) a rapportarsi con lealtà e correttezza nei confronti del custode giudiziario, curando di esaminare le prescritte relazioni inviate al giudice sullo stato </w:t>
      </w:r>
      <w:proofErr w:type="spellStart"/>
      <w:r w:rsidRPr="00A52F70">
        <w:rPr>
          <w:rFonts w:ascii="Times New Roman" w:eastAsia="Calibri" w:hAnsi="Times New Roman" w:cs="Times New Roman"/>
          <w:sz w:val="24"/>
          <w:szCs w:val="24"/>
        </w:rPr>
        <w:t>occupativo</w:t>
      </w:r>
      <w:proofErr w:type="spellEnd"/>
      <w:r w:rsidRPr="00A52F70">
        <w:rPr>
          <w:rFonts w:ascii="Times New Roman" w:eastAsia="Calibri" w:hAnsi="Times New Roman" w:cs="Times New Roman"/>
          <w:sz w:val="24"/>
          <w:szCs w:val="24"/>
        </w:rPr>
        <w:t xml:space="preserve"> dell’immobile e sull’andamento delle procedure di liberazione; </w:t>
      </w:r>
    </w:p>
    <w:p w14:paraId="6BDD803A"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 xml:space="preserve">29) a compiere, ai sensi dell’art. 164 disp. </w:t>
      </w:r>
      <w:proofErr w:type="spellStart"/>
      <w:r w:rsidRPr="00A52F70">
        <w:rPr>
          <w:rFonts w:ascii="Times New Roman" w:eastAsia="Calibri" w:hAnsi="Times New Roman" w:cs="Times New Roman"/>
          <w:sz w:val="24"/>
          <w:szCs w:val="24"/>
        </w:rPr>
        <w:t>att</w:t>
      </w:r>
      <w:proofErr w:type="spellEnd"/>
      <w:r w:rsidRPr="00A52F70">
        <w:rPr>
          <w:rFonts w:ascii="Times New Roman" w:eastAsia="Calibri" w:hAnsi="Times New Roman" w:cs="Times New Roman"/>
          <w:sz w:val="24"/>
          <w:szCs w:val="24"/>
        </w:rPr>
        <w:t xml:space="preserve">. c.p.c., ogni altro incombente, anche di carattere fiscale, che ai termini di legge sia necessario o conseguente al trasferimento del bene; </w:t>
      </w:r>
    </w:p>
    <w:p w14:paraId="2B8D33F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30) a depositare a mezzo p.c.t., al termine dell’esperimento, copia del verbale d’asta nel fascicolo dell’esecuzione rispetto alla sua predisposizione, provvedendo ad inserire l’originale dello stesso tra gli atti del proprio fascicolo; </w:t>
      </w:r>
    </w:p>
    <w:p w14:paraId="630F978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31) in caso di infruttuoso esperimento della prima vendita senza incanto al valore d’asta sopra stabilito e in mancanza di domande di assegnazione </w:t>
      </w:r>
      <w:r w:rsidRPr="00A52F70">
        <w:rPr>
          <w:rFonts w:ascii="Times New Roman" w:eastAsia="Calibri" w:hAnsi="Times New Roman" w:cs="Times New Roman"/>
          <w:b/>
          <w:bCs/>
          <w:sz w:val="24"/>
          <w:szCs w:val="24"/>
        </w:rPr>
        <w:t>a</w:t>
      </w:r>
      <w:r w:rsidRPr="00A52F70">
        <w:rPr>
          <w:rFonts w:ascii="Times New Roman" w:eastAsia="Calibri" w:hAnsi="Times New Roman" w:cs="Times New Roman"/>
          <w:sz w:val="24"/>
          <w:szCs w:val="24"/>
        </w:rPr>
        <w:t xml:space="preserve"> </w:t>
      </w:r>
      <w:proofErr w:type="spellStart"/>
      <w:r w:rsidRPr="00A52F70">
        <w:rPr>
          <w:rFonts w:ascii="Times New Roman" w:eastAsia="Calibri" w:hAnsi="Times New Roman" w:cs="Times New Roman"/>
          <w:b/>
          <w:bCs/>
          <w:sz w:val="24"/>
          <w:szCs w:val="24"/>
        </w:rPr>
        <w:t>rifissare</w:t>
      </w:r>
      <w:proofErr w:type="spellEnd"/>
      <w:r w:rsidRPr="00A52F70">
        <w:rPr>
          <w:rFonts w:ascii="Times New Roman" w:eastAsia="Calibri" w:hAnsi="Times New Roman" w:cs="Times New Roman"/>
          <w:b/>
          <w:bCs/>
          <w:sz w:val="24"/>
          <w:szCs w:val="24"/>
        </w:rPr>
        <w:t xml:space="preserve"> </w:t>
      </w:r>
      <w:r w:rsidRPr="00A52F70">
        <w:rPr>
          <w:rFonts w:ascii="Times New Roman" w:eastAsia="Calibri" w:hAnsi="Times New Roman" w:cs="Times New Roman"/>
          <w:sz w:val="24"/>
          <w:szCs w:val="24"/>
        </w:rPr>
        <w:t xml:space="preserve">seduta stante la data della nuova vendita, emettendo il relativo avviso e ribassando il valore d’asta del 20 % e procedendo agli adempimenti di cui al precedente punto 3; </w:t>
      </w:r>
    </w:p>
    <w:p w14:paraId="6834AEC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32) </w:t>
      </w:r>
      <w:r w:rsidRPr="00A52F70">
        <w:rPr>
          <w:rFonts w:ascii="Times New Roman" w:eastAsia="Calibri" w:hAnsi="Times New Roman" w:cs="Times New Roman"/>
          <w:b/>
          <w:bCs/>
          <w:sz w:val="24"/>
          <w:szCs w:val="24"/>
        </w:rPr>
        <w:t>a fissare immediatamente a verbale</w:t>
      </w:r>
      <w:r w:rsidRPr="00A52F70">
        <w:rPr>
          <w:rFonts w:ascii="Times New Roman" w:eastAsia="Calibri" w:hAnsi="Times New Roman" w:cs="Times New Roman"/>
          <w:sz w:val="24"/>
          <w:szCs w:val="24"/>
        </w:rPr>
        <w:t xml:space="preserve"> un nuovo termine non inferiore a 60 giorni, e non superiore a 90 per formulare offerte ed a fissare al giorno successivo, innanzi a sé, la convocazione degli offerenti analogici, delle parti e dei creditori iscritti non intervenuti per la deliberazione sull’offerta e per la eventuale gara tra gli offerenti ex artt. 571 e ss. c.p.c.; gli offerenti telematici saranno invitati a collegarsi “on line” sul sito del gestore; </w:t>
      </w:r>
    </w:p>
    <w:p w14:paraId="4821932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33) a preparare l’avviso delle eventuali ulteriori vendite necessarie, procedendo agli adempimenti di cui al precedente punto 3; </w:t>
      </w:r>
    </w:p>
    <w:p w14:paraId="4B174C5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34) ad effettuare, anche per questi ulteriori esperimenti di vendita, tutte le attività già ordinate e oggetto della presente delega; </w:t>
      </w:r>
    </w:p>
    <w:p w14:paraId="57D83ACF" w14:textId="77777777" w:rsidR="00A52F70" w:rsidRPr="00A52F70" w:rsidRDefault="00A52F70" w:rsidP="00A52F70">
      <w:pPr>
        <w:jc w:val="both"/>
        <w:rPr>
          <w:rFonts w:ascii="Times New Roman" w:eastAsia="Calibri" w:hAnsi="Times New Roman" w:cs="Times New Roman"/>
          <w:b/>
          <w:bCs/>
          <w:sz w:val="24"/>
          <w:szCs w:val="24"/>
        </w:rPr>
      </w:pPr>
      <w:r w:rsidRPr="00A52F70">
        <w:rPr>
          <w:rFonts w:ascii="Times New Roman" w:eastAsia="Calibri" w:hAnsi="Times New Roman" w:cs="Times New Roman"/>
          <w:sz w:val="24"/>
          <w:szCs w:val="24"/>
        </w:rPr>
        <w:t xml:space="preserve">35) </w:t>
      </w:r>
      <w:r w:rsidRPr="00A52F70">
        <w:rPr>
          <w:rFonts w:ascii="Times New Roman" w:eastAsia="Calibri" w:hAnsi="Times New Roman" w:cs="Times New Roman"/>
          <w:b/>
          <w:bCs/>
          <w:sz w:val="24"/>
          <w:szCs w:val="24"/>
        </w:rPr>
        <w:t xml:space="preserve">in caso di infruttuoso esperimento della seconda vendita senza incanto </w:t>
      </w:r>
      <w:r w:rsidRPr="00A52F70">
        <w:rPr>
          <w:rFonts w:ascii="Times New Roman" w:eastAsia="Calibri" w:hAnsi="Times New Roman" w:cs="Times New Roman"/>
          <w:sz w:val="24"/>
          <w:szCs w:val="24"/>
        </w:rPr>
        <w:t xml:space="preserve">al valore d’asta già ribassato e in mancanza di domande di assegnazione, a determinare un’ulteriore riduzione di valore del 20 % rispetto all’ultimo praticato e ad effettuare tutte le attività già descritte; procedere nel modo descritto anche per la terza e per la quarta vendita senza incanto; </w:t>
      </w:r>
      <w:r w:rsidRPr="00A52F70">
        <w:rPr>
          <w:rFonts w:ascii="Times New Roman" w:eastAsia="Calibri" w:hAnsi="Times New Roman" w:cs="Times New Roman"/>
          <w:b/>
          <w:bCs/>
          <w:sz w:val="24"/>
          <w:szCs w:val="24"/>
        </w:rPr>
        <w:t>in caso di infruttuoso esperimento anche della quarta vendita senza incanto</w:t>
      </w:r>
      <w:r w:rsidRPr="00A52F70">
        <w:rPr>
          <w:rFonts w:ascii="Times New Roman" w:eastAsia="Calibri" w:hAnsi="Times New Roman" w:cs="Times New Roman"/>
          <w:sz w:val="24"/>
          <w:szCs w:val="24"/>
        </w:rPr>
        <w:t xml:space="preserve"> al valore d’asta ribassato ed in mancanza di domande di assegnazione, </w:t>
      </w:r>
      <w:r w:rsidRPr="00A52F70">
        <w:rPr>
          <w:rFonts w:ascii="Times New Roman" w:eastAsia="Calibri" w:hAnsi="Times New Roman" w:cs="Times New Roman"/>
          <w:b/>
          <w:bCs/>
          <w:sz w:val="24"/>
          <w:szCs w:val="24"/>
        </w:rPr>
        <w:t>a rimettere gli atti a questo Giudice dell’Esecuzione</w:t>
      </w:r>
      <w:r w:rsidRPr="00A52F70">
        <w:rPr>
          <w:rFonts w:ascii="Times New Roman" w:eastAsia="Calibri" w:hAnsi="Times New Roman" w:cs="Times New Roman"/>
          <w:sz w:val="24"/>
          <w:szCs w:val="24"/>
        </w:rPr>
        <w:t xml:space="preserve"> unitamente ad una relazione che richiederà al custode su tutta l’attività da questi compiuta (con specifica indicazione delle richieste e delle visite effettuate) e ad una sua apposita relazione nella quale specificherà le spese sostenute e le ragioni che potrebbero aver ostacolato la vendita. Nel doveroso rispetto dei termini sopra indicati, </w:t>
      </w:r>
      <w:r w:rsidRPr="00A52F70">
        <w:rPr>
          <w:rFonts w:ascii="Times New Roman" w:eastAsia="Calibri" w:hAnsi="Times New Roman" w:cs="Times New Roman"/>
          <w:b/>
          <w:bCs/>
          <w:sz w:val="24"/>
          <w:szCs w:val="24"/>
        </w:rPr>
        <w:t xml:space="preserve">il professionista dovrà avere cura di effettuare </w:t>
      </w:r>
      <w:r w:rsidRPr="00A52F70">
        <w:rPr>
          <w:rFonts w:ascii="Times New Roman" w:eastAsia="Calibri" w:hAnsi="Times New Roman" w:cs="Times New Roman"/>
          <w:b/>
          <w:bCs/>
          <w:color w:val="FF0000"/>
          <w:sz w:val="24"/>
          <w:szCs w:val="24"/>
        </w:rPr>
        <w:t>3 esperimenti di vendita durante il corso del primo anno dall’emissione dell’ordinanza di delega</w:t>
      </w:r>
      <w:r w:rsidRPr="00A52F70">
        <w:rPr>
          <w:rFonts w:ascii="Times New Roman" w:eastAsia="Calibri" w:hAnsi="Times New Roman" w:cs="Times New Roman"/>
          <w:sz w:val="24"/>
          <w:szCs w:val="24"/>
        </w:rPr>
        <w:t xml:space="preserve">; il mancato rispetto di questo termine, </w:t>
      </w:r>
      <w:r w:rsidRPr="00A52F70">
        <w:rPr>
          <w:rFonts w:ascii="Times New Roman" w:eastAsia="Calibri" w:hAnsi="Times New Roman" w:cs="Times New Roman"/>
          <w:color w:val="FF0000"/>
          <w:sz w:val="24"/>
          <w:szCs w:val="24"/>
        </w:rPr>
        <w:t>come anche di quello fissato per il completamento delle operazioni delegate</w:t>
      </w:r>
      <w:r w:rsidRPr="00A52F70">
        <w:rPr>
          <w:rFonts w:ascii="Times New Roman" w:eastAsia="Calibri" w:hAnsi="Times New Roman" w:cs="Times New Roman"/>
          <w:sz w:val="24"/>
          <w:szCs w:val="24"/>
        </w:rPr>
        <w:t>, se non dovuto a causa non imputabile, costituisce fondato motivo per procedere alla revoca dell’incarico ricevuto. Il delegato provvederà comunque a depositare –</w:t>
      </w:r>
      <w:r w:rsidRPr="00A52F70">
        <w:rPr>
          <w:rFonts w:ascii="Times New Roman" w:eastAsia="Calibri" w:hAnsi="Times New Roman" w:cs="Times New Roman"/>
          <w:color w:val="FF0000"/>
          <w:sz w:val="24"/>
          <w:szCs w:val="24"/>
        </w:rPr>
        <w:t xml:space="preserve"> </w:t>
      </w:r>
      <w:r w:rsidRPr="00A52F70">
        <w:rPr>
          <w:rFonts w:ascii="Times New Roman" w:eastAsia="Calibri" w:hAnsi="Times New Roman" w:cs="Times New Roman"/>
          <w:sz w:val="24"/>
          <w:szCs w:val="24"/>
        </w:rPr>
        <w:t xml:space="preserve">entro 30 giorni dalla notifica dell’ordinanza di delega </w:t>
      </w:r>
      <w:r w:rsidRPr="00A52F70">
        <w:rPr>
          <w:rFonts w:ascii="Times New Roman" w:eastAsia="Calibri" w:hAnsi="Times New Roman" w:cs="Times New Roman"/>
          <w:b/>
          <w:bCs/>
          <w:sz w:val="24"/>
          <w:szCs w:val="24"/>
        </w:rPr>
        <w:t>un rapporto riepilogativo iniziale</w:t>
      </w:r>
      <w:r w:rsidRPr="00A52F70">
        <w:rPr>
          <w:rFonts w:ascii="Times New Roman" w:eastAsia="Calibri" w:hAnsi="Times New Roman" w:cs="Times New Roman"/>
          <w:sz w:val="24"/>
          <w:szCs w:val="24"/>
        </w:rPr>
        <w:t xml:space="preserve"> dell’attività svolta (specie con riguardo agli adempimenti sub. 1 e 2) e a depositare, quindi, </w:t>
      </w:r>
      <w:r w:rsidRPr="00A52F70">
        <w:rPr>
          <w:rFonts w:ascii="Times New Roman" w:eastAsia="Calibri" w:hAnsi="Times New Roman" w:cs="Times New Roman"/>
          <w:b/>
          <w:bCs/>
          <w:sz w:val="24"/>
          <w:szCs w:val="24"/>
        </w:rPr>
        <w:t xml:space="preserve">rapporti riepilogativi periodici </w:t>
      </w:r>
      <w:r w:rsidRPr="00A52F70">
        <w:rPr>
          <w:rFonts w:ascii="Times New Roman" w:eastAsia="Calibri" w:hAnsi="Times New Roman" w:cs="Times New Roman"/>
          <w:b/>
          <w:bCs/>
          <w:color w:val="FF0000"/>
          <w:sz w:val="24"/>
          <w:szCs w:val="24"/>
        </w:rPr>
        <w:t>dopo ogni esperimento di vendita</w:t>
      </w:r>
      <w:r w:rsidRPr="00A52F70">
        <w:rPr>
          <w:rFonts w:ascii="Times New Roman" w:eastAsia="Calibri" w:hAnsi="Times New Roman" w:cs="Times New Roman"/>
          <w:sz w:val="24"/>
          <w:szCs w:val="24"/>
        </w:rPr>
        <w:t xml:space="preserve">; entro dieci giorni dalla conoscenza dell’approvazione del progetto di distribuzione provvederà quindi a depositare un </w:t>
      </w:r>
      <w:r w:rsidRPr="00A52F70">
        <w:rPr>
          <w:rFonts w:ascii="Times New Roman" w:eastAsia="Calibri" w:hAnsi="Times New Roman" w:cs="Times New Roman"/>
          <w:b/>
          <w:bCs/>
          <w:sz w:val="24"/>
          <w:szCs w:val="24"/>
        </w:rPr>
        <w:t>rapporto riepilogativo finale</w:t>
      </w:r>
      <w:r w:rsidRPr="00A52F70">
        <w:rPr>
          <w:rFonts w:ascii="Times New Roman" w:eastAsia="Calibri" w:hAnsi="Times New Roman" w:cs="Times New Roman"/>
          <w:sz w:val="24"/>
          <w:szCs w:val="24"/>
        </w:rPr>
        <w:t xml:space="preserve"> delle attività svolte. </w:t>
      </w:r>
    </w:p>
    <w:p w14:paraId="1D55008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36) a segnalare nel termine di giorni 15 dall’esaurimento del fondo spese tale circostanza, depositando un’analitica relazione sulle somme spese, al fine dell’adozione da parte del giudice dell’esecuzione dei necessari provvedimenti ai fini della continuazione delle attività di vendita; </w:t>
      </w:r>
    </w:p>
    <w:p w14:paraId="6102E38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37) </w:t>
      </w:r>
      <w:r w:rsidRPr="00A52F70">
        <w:rPr>
          <w:rFonts w:ascii="Times New Roman" w:eastAsia="Calibri" w:hAnsi="Times New Roman" w:cs="Times New Roman"/>
          <w:b/>
          <w:bCs/>
          <w:sz w:val="24"/>
          <w:szCs w:val="24"/>
        </w:rPr>
        <w:t xml:space="preserve">a richiedere all’atto della aggiudicazione di ogni lotto </w:t>
      </w:r>
      <w:r w:rsidRPr="00A52F70">
        <w:rPr>
          <w:rFonts w:ascii="Times New Roman" w:eastAsia="Calibri" w:hAnsi="Times New Roman" w:cs="Times New Roman"/>
          <w:sz w:val="24"/>
          <w:szCs w:val="24"/>
        </w:rPr>
        <w:t xml:space="preserve">ai creditori diversi dal fondiario (per il quale si richiama quanto stabilito dal precedente art. 20) la loro nota di precisazione del credito, assegnandogli il termine di 60 giorni per l’incombente e quindi, nel termine di 10 giorni dalla trascrizione del decreto di trasferimento, </w:t>
      </w:r>
      <w:r w:rsidRPr="00A52F70">
        <w:rPr>
          <w:rFonts w:ascii="Times New Roman" w:eastAsia="Calibri" w:hAnsi="Times New Roman" w:cs="Times New Roman"/>
          <w:b/>
          <w:bCs/>
          <w:sz w:val="24"/>
          <w:szCs w:val="24"/>
        </w:rPr>
        <w:t xml:space="preserve">la liquidazione delle proprie competenze al giudice </w:t>
      </w:r>
      <w:r w:rsidRPr="00A52F70">
        <w:rPr>
          <w:rFonts w:ascii="Times New Roman" w:eastAsia="Calibri" w:hAnsi="Times New Roman" w:cs="Times New Roman"/>
          <w:b/>
          <w:bCs/>
          <w:sz w:val="24"/>
          <w:szCs w:val="24"/>
        </w:rPr>
        <w:lastRenderedPageBreak/>
        <w:t>dell’esecuzione</w:t>
      </w:r>
      <w:r w:rsidRPr="00A52F70">
        <w:rPr>
          <w:rFonts w:ascii="Times New Roman" w:eastAsia="Calibri" w:hAnsi="Times New Roman" w:cs="Times New Roman"/>
          <w:sz w:val="24"/>
          <w:szCs w:val="24"/>
        </w:rPr>
        <w:t xml:space="preserve">. Analogo onere spetta al custode ed all’esperto stimatore ed agli altri eventuali ausiliari; </w:t>
      </w:r>
    </w:p>
    <w:p w14:paraId="46DFCF18" w14:textId="184F3EF3"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38) </w:t>
      </w:r>
      <w:r w:rsidRPr="00A52F70">
        <w:rPr>
          <w:rFonts w:ascii="Times New Roman" w:eastAsia="Calibri" w:hAnsi="Times New Roman" w:cs="Times New Roman"/>
          <w:color w:val="FF0000"/>
          <w:sz w:val="24"/>
          <w:szCs w:val="24"/>
        </w:rPr>
        <w:t>entro i successivi trenta giorni dalla scadenza del termine di  cui al punto che precede</w:t>
      </w:r>
      <w:r w:rsidRPr="00A52F70">
        <w:rPr>
          <w:rFonts w:ascii="Times New Roman" w:eastAsia="Calibri" w:hAnsi="Times New Roman" w:cs="Times New Roman"/>
          <w:sz w:val="24"/>
          <w:szCs w:val="24"/>
        </w:rPr>
        <w:t xml:space="preserve">, a formare un </w:t>
      </w:r>
      <w:r w:rsidRPr="00A52F70">
        <w:rPr>
          <w:rFonts w:ascii="Times New Roman" w:eastAsia="Calibri" w:hAnsi="Times New Roman" w:cs="Times New Roman"/>
          <w:b/>
          <w:bCs/>
          <w:sz w:val="24"/>
          <w:szCs w:val="24"/>
        </w:rPr>
        <w:t>progetto di distribuzione</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anche parziale</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laddove vi siano ulteriori lotti in vendita</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ed allora limitato al novanta per cento delle somme da ripartire</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 xml:space="preserve">comunicandolo a mezzo </w:t>
      </w:r>
      <w:proofErr w:type="spellStart"/>
      <w:r w:rsidRPr="00A52F70">
        <w:rPr>
          <w:rFonts w:ascii="Times New Roman" w:eastAsia="Calibri" w:hAnsi="Times New Roman" w:cs="Times New Roman"/>
          <w:b/>
          <w:bCs/>
          <w:sz w:val="24"/>
          <w:szCs w:val="24"/>
        </w:rPr>
        <w:t>pec</w:t>
      </w:r>
      <w:proofErr w:type="spellEnd"/>
      <w:r w:rsidRPr="00A52F70">
        <w:rPr>
          <w:rFonts w:ascii="Times New Roman" w:eastAsia="Calibri" w:hAnsi="Times New Roman" w:cs="Times New Roman"/>
          <w:b/>
          <w:bCs/>
          <w:sz w:val="24"/>
          <w:szCs w:val="24"/>
        </w:rPr>
        <w:t xml:space="preserve"> alle parti, ivi inclusa la parte esecutata</w:t>
      </w:r>
      <w:r w:rsidRPr="00A52F70">
        <w:rPr>
          <w:rFonts w:ascii="Times New Roman" w:eastAsia="Calibri" w:hAnsi="Times New Roman" w:cs="Times New Roman"/>
          <w:sz w:val="24"/>
          <w:szCs w:val="24"/>
        </w:rPr>
        <w:t xml:space="preserve"> (se costituita, presso il legale o, in caso contrario, ai sensi dell’art. 492 comma 2 c.p.c.), ed assegnando alle stesse termine di 30 giorni per eventuali osservazioni, depositandolo infine in cancelleria in via telematica, anche tenendo conto degli onorari liquidati dal giudice dell’esecuzione ai suoi ausiliari; nell’ipotesi in cui per colpevole ritardo i creditori o gli ausiliari non abbiano depositato alcuna nota di precisazione del credito o richiesta di liquidazione del compenso, dovendo il delegato procedere a calcolare i relativi diritti sulla base degli atti della procedura e tenendo conto dei valori medi di liquidazione stabiliti dalle tariffe vigenti, considerando quale parametro di riferimento il valore del credito azionato dai creditori; per gli esperti la base di calcolo stabilita dall’art. 161 disp. </w:t>
      </w:r>
      <w:proofErr w:type="spellStart"/>
      <w:r w:rsidRPr="00A52F70">
        <w:rPr>
          <w:rFonts w:ascii="Times New Roman" w:eastAsia="Calibri" w:hAnsi="Times New Roman" w:cs="Times New Roman"/>
          <w:sz w:val="24"/>
          <w:szCs w:val="24"/>
        </w:rPr>
        <w:t>att</w:t>
      </w:r>
      <w:proofErr w:type="spellEnd"/>
      <w:r w:rsidRPr="00A52F70">
        <w:rPr>
          <w:rFonts w:ascii="Times New Roman" w:eastAsia="Calibri" w:hAnsi="Times New Roman" w:cs="Times New Roman"/>
          <w:sz w:val="24"/>
          <w:szCs w:val="24"/>
        </w:rPr>
        <w:t xml:space="preserve">. </w:t>
      </w:r>
      <w:proofErr w:type="spellStart"/>
      <w:r w:rsidRPr="00A52F70">
        <w:rPr>
          <w:rFonts w:ascii="Times New Roman" w:eastAsia="Calibri" w:hAnsi="Times New Roman" w:cs="Times New Roman"/>
          <w:sz w:val="24"/>
          <w:szCs w:val="24"/>
        </w:rPr>
        <w:t>c.p.c</w:t>
      </w:r>
      <w:proofErr w:type="spellEnd"/>
      <w:r w:rsidRPr="00A52F70">
        <w:rPr>
          <w:rFonts w:ascii="Times New Roman" w:eastAsia="Calibri" w:hAnsi="Times New Roman" w:cs="Times New Roman"/>
          <w:sz w:val="24"/>
          <w:szCs w:val="24"/>
        </w:rPr>
        <w:t xml:space="preserve"> sarà considerata il prezzo di aggiudicazione; prima della predisposizione della bozza di riparto finale, in </w:t>
      </w:r>
      <w:r w:rsidRPr="00A52F70">
        <w:rPr>
          <w:rFonts w:ascii="Times New Roman" w:eastAsia="Calibri" w:hAnsi="Times New Roman" w:cs="Times New Roman"/>
          <w:b/>
          <w:bCs/>
          <w:sz w:val="24"/>
          <w:szCs w:val="24"/>
        </w:rPr>
        <w:t>caso di incapienza dell’attivo della procedura per la soddisfazione di tutti i creditori</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sz w:val="24"/>
          <w:szCs w:val="24"/>
          <w:u w:val="single"/>
        </w:rPr>
        <w:t xml:space="preserve">a richiedere al giudice dell’esecuzione l’emissione del decreto di condanna ex artt. 587, 2° co e 177 disp </w:t>
      </w:r>
      <w:proofErr w:type="spellStart"/>
      <w:r w:rsidRPr="00A52F70">
        <w:rPr>
          <w:rFonts w:ascii="Times New Roman" w:eastAsia="Calibri" w:hAnsi="Times New Roman" w:cs="Times New Roman"/>
          <w:sz w:val="24"/>
          <w:szCs w:val="24"/>
          <w:u w:val="single"/>
        </w:rPr>
        <w:t>att</w:t>
      </w:r>
      <w:proofErr w:type="spellEnd"/>
      <w:r w:rsidRPr="00A52F70">
        <w:rPr>
          <w:rFonts w:ascii="Times New Roman" w:eastAsia="Calibri" w:hAnsi="Times New Roman" w:cs="Times New Roman"/>
          <w:sz w:val="24"/>
          <w:szCs w:val="24"/>
          <w:u w:val="single"/>
        </w:rPr>
        <w:t>. c.p.c. in relazione agli aggiudicatari decaduti</w:t>
      </w:r>
      <w:r w:rsidR="00AB7B19">
        <w:rPr>
          <w:rFonts w:ascii="Times New Roman" w:eastAsia="Calibri" w:hAnsi="Times New Roman" w:cs="Times New Roman"/>
          <w:sz w:val="24"/>
          <w:szCs w:val="24"/>
          <w:u w:val="single"/>
        </w:rPr>
        <w:t xml:space="preserve"> </w:t>
      </w:r>
      <w:r w:rsidR="00AB7B19" w:rsidRPr="00AB7B19">
        <w:rPr>
          <w:rFonts w:ascii="Times New Roman" w:eastAsia="Calibri" w:hAnsi="Times New Roman" w:cs="Times New Roman"/>
          <w:sz w:val="24"/>
          <w:szCs w:val="24"/>
          <w:u w:val="single"/>
        </w:rPr>
        <w:t>(</w:t>
      </w:r>
      <w:r w:rsidR="00AB7B19" w:rsidRPr="00AB7B19">
        <w:rPr>
          <w:rFonts w:ascii="Times New Roman" w:eastAsia="Calibri" w:hAnsi="Times New Roman" w:cs="Times New Roman"/>
          <w:color w:val="FF0000"/>
          <w:sz w:val="24"/>
          <w:szCs w:val="24"/>
          <w:u w:val="single"/>
        </w:rPr>
        <w:t xml:space="preserve">sia per mancato versamento del saldo prezzo sia per omessa dichiarazione </w:t>
      </w:r>
      <w:r w:rsidR="00AB7B19" w:rsidRPr="00AB7B19">
        <w:rPr>
          <w:rFonts w:ascii="Times New Roman" w:eastAsia="Calibri" w:hAnsi="Times New Roman" w:cs="Times New Roman"/>
          <w:i/>
          <w:iCs/>
          <w:color w:val="FF0000"/>
          <w:sz w:val="24"/>
          <w:szCs w:val="24"/>
          <w:u w:val="single"/>
        </w:rPr>
        <w:t>ex</w:t>
      </w:r>
      <w:r w:rsidR="00AB7B19" w:rsidRPr="00AB7B19">
        <w:rPr>
          <w:rFonts w:ascii="Times New Roman" w:eastAsia="Calibri" w:hAnsi="Times New Roman" w:cs="Times New Roman"/>
          <w:color w:val="FF0000"/>
          <w:sz w:val="24"/>
          <w:szCs w:val="24"/>
          <w:u w:val="single"/>
        </w:rPr>
        <w:t xml:space="preserve"> art. 585, IV co. c.p.c.) </w:t>
      </w:r>
      <w:r w:rsidRPr="00A52F70">
        <w:rPr>
          <w:rFonts w:ascii="Times New Roman" w:eastAsia="Calibri" w:hAnsi="Times New Roman" w:cs="Times New Roman"/>
          <w:sz w:val="24"/>
          <w:szCs w:val="24"/>
          <w:u w:val="single"/>
        </w:rPr>
        <w:t>e, all’esito, ad attribuire il relativo credito a favore dei creditori</w:t>
      </w:r>
      <w:r w:rsidRPr="00A52F70">
        <w:rPr>
          <w:rFonts w:ascii="Times New Roman" w:eastAsia="Calibri" w:hAnsi="Times New Roman" w:cs="Times New Roman"/>
          <w:sz w:val="24"/>
          <w:szCs w:val="24"/>
        </w:rPr>
        <w:t xml:space="preserve">. </w:t>
      </w:r>
    </w:p>
    <w:p w14:paraId="13189AC5" w14:textId="77777777" w:rsidR="00A52F70" w:rsidRPr="00A52F70" w:rsidRDefault="00A52F70" w:rsidP="00A52F70">
      <w:pPr>
        <w:jc w:val="both"/>
        <w:rPr>
          <w:rFonts w:ascii="Times New Roman" w:eastAsia="Calibri" w:hAnsi="Times New Roman" w:cs="Times New Roman"/>
          <w:color w:val="FF0000"/>
          <w:sz w:val="24"/>
          <w:szCs w:val="24"/>
        </w:rPr>
      </w:pPr>
      <w:r w:rsidRPr="00A52F70">
        <w:rPr>
          <w:rFonts w:ascii="Times New Roman" w:eastAsia="Calibri" w:hAnsi="Times New Roman" w:cs="Times New Roman"/>
          <w:b/>
          <w:color w:val="FF0000"/>
          <w:sz w:val="24"/>
          <w:szCs w:val="24"/>
        </w:rPr>
        <w:t>Entro i successivi 15 giorni dalla scadenza del termine per le osservazioni</w:t>
      </w:r>
      <w:r w:rsidRPr="00A52F70">
        <w:rPr>
          <w:rFonts w:ascii="Times New Roman" w:eastAsia="Calibri" w:hAnsi="Times New Roman" w:cs="Times New Roman"/>
          <w:color w:val="FF0000"/>
          <w:sz w:val="24"/>
          <w:szCs w:val="24"/>
        </w:rPr>
        <w:t>:</w:t>
      </w:r>
    </w:p>
    <w:p w14:paraId="31F6433F" w14:textId="77777777" w:rsidR="00A52F70" w:rsidRPr="00A52F70" w:rsidRDefault="00A52F70" w:rsidP="00A52F70">
      <w:pPr>
        <w:numPr>
          <w:ilvl w:val="0"/>
          <w:numId w:val="2"/>
        </w:numPr>
        <w:contextualSpacing/>
        <w:jc w:val="both"/>
        <w:rPr>
          <w:rFonts w:ascii="Times New Roman" w:eastAsia="Calibri" w:hAnsi="Times New Roman" w:cs="Times New Roman"/>
          <w:color w:val="FF0000"/>
          <w:sz w:val="24"/>
          <w:szCs w:val="24"/>
        </w:rPr>
      </w:pPr>
      <w:r w:rsidRPr="00A52F70">
        <w:rPr>
          <w:rFonts w:ascii="Times New Roman" w:eastAsia="Calibri" w:hAnsi="Times New Roman" w:cs="Times New Roman"/>
          <w:color w:val="FF0000"/>
          <w:sz w:val="24"/>
          <w:szCs w:val="24"/>
        </w:rPr>
        <w:t>Nel caso in cui riceva osservazioni o richieste di modifica della bozza inviata, il delegato  depositerà al Giudice istanza di fissazione udienza ex art. 598 c.p.c., allegando alla stessa: la bozza iniziale inviata, le osservazioni ricevute ed eventuali bozze alternative che tengano conto delle richieste pervenute, se ritenute condivisibili, ovvero le motivazioni per le quali non si è ritenuto di accogliere le stesse; le comunicazioni di invio della bozza del progetto, le note relative alla trascrizione del decreto di trasferimento e alle cancellazioni delle formalità pregiudizievoli ed all’estratto conto della procedura; laddove gli adempimenti siano ancora in corso evidenzierà al Giudice le tempistiche per il loro espletamento; presenzierà, quindi, all’udienza per rendere eventuali chiarimenti e per la eventuale approvazione del progetto di distribuzione.</w:t>
      </w:r>
    </w:p>
    <w:p w14:paraId="4F7E8CE5" w14:textId="77777777" w:rsidR="00A52F70" w:rsidRPr="00A52F70" w:rsidRDefault="00A52F70" w:rsidP="00A52F70">
      <w:pPr>
        <w:numPr>
          <w:ilvl w:val="0"/>
          <w:numId w:val="2"/>
        </w:numPr>
        <w:contextualSpacing/>
        <w:jc w:val="both"/>
        <w:rPr>
          <w:rFonts w:ascii="Times New Roman" w:eastAsia="Calibri" w:hAnsi="Times New Roman" w:cs="Times New Roman"/>
          <w:color w:val="FF0000"/>
          <w:sz w:val="24"/>
          <w:szCs w:val="24"/>
        </w:rPr>
      </w:pPr>
      <w:r w:rsidRPr="00A52F70">
        <w:rPr>
          <w:rFonts w:ascii="Times New Roman" w:eastAsia="Calibri" w:hAnsi="Times New Roman" w:cs="Times New Roman"/>
          <w:color w:val="FF0000"/>
          <w:sz w:val="24"/>
          <w:szCs w:val="24"/>
        </w:rPr>
        <w:t xml:space="preserve">Nel caso in cui nel termine assegnato non pervengano osservazioni il delegato depositerà istanza per la sua audizione, onde consentire al Giudice di verificare la correttezza del progetto formato e, quindi,  di depositarlo ai fini della successiva approvazione; allegherà all’istanza: la bozza del progetto di distribuzione inviato alle parti, le comunicazioni di invio della stessa, le note relative alla trascrizione del decreto di trasferimento e alle cancellazioni delle formalità pregiudizievoli ed all’estratto conto della procedura; laddove gli adempimenti siano ancora in corso evidenzierà nell’istanza le tempistiche per il loro espletamento. Entro 30 giorni dal deposito della bozza da parte del Giudice, il delegato convocherà le parti dinanzi a sé per la loro audizione e per la discussione del progetto, segnalando che la mancata comparizione comporterà approvazione dello stesso ai sensi dell’art. 597 c.p.c. Tra la comunicazione dell’invito e la data di comparizione debbono intercorrere almeno 10 giorni. Il giorno dell’audizione formerà processo verbale nel quale darà atto dell’avvenuta approvazione del progetto e lo depositerà nel fascicolo dell’esecuzione, provvedendo ai pagamenti entro giorni sette (7) dall’approvazione. In caso di riparto definitivo depositerà contestualmente nel fascicolo istanza alla Cancelleria di chiusura della procedura. Nel caso vengano sollevate contestazioni al progetto il delegato ne darà conto nel processo verbale e rimetterà gli atti al </w:t>
      </w:r>
      <w:r w:rsidRPr="00A52F70">
        <w:rPr>
          <w:rFonts w:ascii="Times New Roman" w:eastAsia="Calibri" w:hAnsi="Times New Roman" w:cs="Times New Roman"/>
          <w:color w:val="FF0000"/>
          <w:sz w:val="24"/>
          <w:szCs w:val="24"/>
        </w:rPr>
        <w:lastRenderedPageBreak/>
        <w:t xml:space="preserve">giudice per i provvedimenti di cui all’art. 512 c.p.c., allegando tutta la documentazione indicata al precedente punto a).  </w:t>
      </w:r>
    </w:p>
    <w:p w14:paraId="44F0123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noProof/>
          <w:sz w:val="24"/>
          <w:szCs w:val="24"/>
        </w:rPr>
        <w:t xml:space="preserve">Sin d’ora </w:t>
      </w:r>
      <w:r w:rsidRPr="00A52F70">
        <w:rPr>
          <w:rFonts w:ascii="Times New Roman" w:eastAsia="Calibri" w:hAnsi="Times New Roman" w:cs="Times New Roman"/>
          <w:b/>
          <w:bCs/>
          <w:noProof/>
          <w:sz w:val="24"/>
          <w:szCs w:val="24"/>
        </w:rPr>
        <w:t>si autorizza il professionista delegato a farsi sostituire, in caso di impedimento, da altro professionista iscritto nell’elenco di cui all’art. 179-ter disp. att. c.p.c.</w:t>
      </w:r>
      <w:r w:rsidRPr="00A52F70">
        <w:rPr>
          <w:rFonts w:ascii="Times New Roman" w:eastAsia="Calibri" w:hAnsi="Times New Roman" w:cs="Times New Roman"/>
          <w:noProof/>
          <w:sz w:val="24"/>
          <w:szCs w:val="24"/>
        </w:rPr>
        <w:t xml:space="preserve"> per la ricezione delle buste contenenti le offerte, per lo svolgimento delle udienze di vendita e delle operazioni inerenti.</w:t>
      </w:r>
    </w:p>
    <w:p w14:paraId="48F6DC4F"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CONTENUTO DELL’AVVISO DI VENDITA</w:t>
      </w:r>
    </w:p>
    <w:p w14:paraId="416E9BD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L’avviso di vendita – redatto dal delegato utilizzando il modello pubblicato sul sito del Tribunale di Arezzo e completato dei dati mancanti- dovrà avere il seguente contenuto. </w:t>
      </w:r>
    </w:p>
    <w:p w14:paraId="4B5E4CF8" w14:textId="77777777" w:rsidR="00A52F70" w:rsidRPr="00A52F70" w:rsidRDefault="00A52F70" w:rsidP="00A52F70">
      <w:pPr>
        <w:jc w:val="center"/>
        <w:rPr>
          <w:rFonts w:ascii="Times New Roman" w:eastAsia="Calibri" w:hAnsi="Times New Roman" w:cs="Times New Roman"/>
          <w:sz w:val="24"/>
          <w:szCs w:val="24"/>
        </w:rPr>
      </w:pPr>
      <w:bookmarkStart w:id="4" w:name="_Hlk82620464"/>
      <w:r w:rsidRPr="00A52F70">
        <w:rPr>
          <w:rFonts w:ascii="Times New Roman" w:eastAsia="Calibri" w:hAnsi="Times New Roman" w:cs="Times New Roman"/>
          <w:sz w:val="24"/>
          <w:szCs w:val="24"/>
        </w:rPr>
        <w:t>[A]</w:t>
      </w:r>
    </w:p>
    <w:p w14:paraId="7BBB9E35"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DISCIPLINA DELLA VENDITA SENZA INCANTO</w:t>
      </w:r>
    </w:p>
    <w:p w14:paraId="67B14878" w14:textId="77777777" w:rsidR="00A52F70" w:rsidRPr="00A52F70" w:rsidRDefault="00A52F70" w:rsidP="00A52F70">
      <w:pPr>
        <w:jc w:val="center"/>
        <w:rPr>
          <w:rFonts w:ascii="Times New Roman" w:eastAsia="Calibri" w:hAnsi="Times New Roman" w:cs="Times New Roman"/>
          <w:sz w:val="24"/>
          <w:szCs w:val="24"/>
        </w:rPr>
      </w:pPr>
      <w:r w:rsidRPr="00A52F70">
        <w:rPr>
          <w:rFonts w:ascii="Times New Roman" w:eastAsia="Calibri" w:hAnsi="Times New Roman" w:cs="Times New Roman"/>
          <w:sz w:val="24"/>
          <w:szCs w:val="24"/>
        </w:rPr>
        <w:t>*************</w:t>
      </w:r>
    </w:p>
    <w:p w14:paraId="17360F1E" w14:textId="77777777" w:rsidR="00A52F70" w:rsidRPr="00A52F70" w:rsidRDefault="00A52F70" w:rsidP="00A52F70">
      <w:pPr>
        <w:jc w:val="both"/>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 xml:space="preserve">OFFERTA ANALOGICA (CARTACEA) </w:t>
      </w:r>
    </w:p>
    <w:p w14:paraId="0FEEBE7A"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u w:val="single"/>
        </w:rPr>
        <w:t>1. MODALITA’ DI PRESENTAZIONE</w:t>
      </w:r>
      <w:r w:rsidRPr="00A52F70">
        <w:rPr>
          <w:rFonts w:ascii="Times New Roman" w:eastAsia="Calibri" w:hAnsi="Times New Roman" w:cs="Times New Roman"/>
          <w:sz w:val="24"/>
          <w:szCs w:val="24"/>
        </w:rPr>
        <w:t xml:space="preserve">. Le offerte di acquisto (in bollo da € 16,00) potranno essere presentate (anche da persona diversa dall’offerente), in busta chiusa presso il luogo indicato in avviso di vendita </w:t>
      </w:r>
      <w:r w:rsidRPr="00A52F70">
        <w:rPr>
          <w:rFonts w:ascii="Times New Roman" w:eastAsia="Calibri" w:hAnsi="Times New Roman" w:cs="Times New Roman"/>
          <w:sz w:val="24"/>
          <w:szCs w:val="24"/>
          <w:u w:val="single"/>
        </w:rPr>
        <w:t>entro le ore 13.00 del giorno precedente la data fissata per il loro esame e per la vendita</w:t>
      </w:r>
      <w:r w:rsidRPr="00A52F70">
        <w:rPr>
          <w:rFonts w:ascii="Times New Roman" w:eastAsia="Calibri" w:hAnsi="Times New Roman" w:cs="Times New Roman"/>
          <w:sz w:val="24"/>
          <w:szCs w:val="24"/>
        </w:rPr>
        <w:t xml:space="preserve">, ad eccezione del sabato e festivi. Sulla busta dovrà essere indicato esclusivamente il nome di chi deposita materialmente l’offerta, la data della vendita e il nome del professionista delegato; nessuna altra indicazione, né nome delle parti, né numero della procedura, né il bene per cui è stata fatta l’offerta, né l’ora della vendita o altro, deve essere apposta sulla busta; </w:t>
      </w:r>
    </w:p>
    <w:p w14:paraId="550E1A39" w14:textId="77777777" w:rsidR="00A52F70" w:rsidRPr="00A52F70" w:rsidRDefault="00A52F70" w:rsidP="00A52F70">
      <w:pPr>
        <w:jc w:val="both"/>
        <w:rPr>
          <w:rFonts w:ascii="Times New Roman" w:eastAsia="Calibri" w:hAnsi="Times New Roman" w:cs="Times New Roman"/>
          <w:sz w:val="24"/>
          <w:szCs w:val="24"/>
          <w:u w:val="single"/>
        </w:rPr>
      </w:pPr>
      <w:r w:rsidRPr="00A52F70">
        <w:rPr>
          <w:rFonts w:ascii="Times New Roman" w:eastAsia="Calibri" w:hAnsi="Times New Roman" w:cs="Times New Roman"/>
          <w:sz w:val="24"/>
          <w:szCs w:val="24"/>
          <w:u w:val="single"/>
        </w:rPr>
        <w:t xml:space="preserve">2. CONTENUTO DELL'OFFERTA. </w:t>
      </w:r>
    </w:p>
    <w:p w14:paraId="1910D6A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L’offerta dovrà contenere: </w:t>
      </w:r>
    </w:p>
    <w:p w14:paraId="36066A67" w14:textId="4D304D39"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a) il cognome, il nome, il luogo, la data di nascita, il codice fiscale o partita IVA, lo stato civile, il recapito telefonico e l’indirizzo mail del soggetto cui andrà intestato l’immobile (</w:t>
      </w:r>
      <w:r w:rsidRPr="00A52F70">
        <w:rPr>
          <w:rFonts w:ascii="Times New Roman" w:eastAsia="Calibri" w:hAnsi="Times New Roman" w:cs="Times New Roman"/>
          <w:sz w:val="24"/>
          <w:szCs w:val="24"/>
          <w:u w:val="single"/>
        </w:rPr>
        <w:t>non sarà possibile intestare l’immobile a soggetto diverso da quello che sottoscrive l’offerta</w:t>
      </w:r>
      <w:r w:rsidRPr="00A52F70">
        <w:rPr>
          <w:rFonts w:ascii="Times New Roman" w:eastAsia="Calibri" w:hAnsi="Times New Roman" w:cs="Times New Roman"/>
          <w:sz w:val="24"/>
          <w:szCs w:val="24"/>
        </w:rPr>
        <w:t xml:space="preserve">). </w:t>
      </w:r>
      <w:bookmarkStart w:id="5" w:name="_Hlk90281187"/>
      <w:r w:rsidRPr="00A52F70">
        <w:rPr>
          <w:rFonts w:ascii="Times New Roman" w:eastAsia="Calibri" w:hAnsi="Times New Roman" w:cs="Times New Roman"/>
          <w:sz w:val="24"/>
          <w:szCs w:val="24"/>
        </w:rPr>
        <w:t xml:space="preserve">La sottoscrizione dell’offerente (o degli offerenti) e, </w:t>
      </w:r>
      <w:bookmarkEnd w:id="5"/>
      <w:r w:rsidRPr="00A52F70">
        <w:rPr>
          <w:rFonts w:ascii="Times New Roman" w:eastAsia="Calibri" w:hAnsi="Times New Roman" w:cs="Times New Roman"/>
          <w:sz w:val="24"/>
          <w:szCs w:val="24"/>
        </w:rPr>
        <w:t>se l’offerente è minorenne, la sottoscrizione dei genitori previa autorizzazione del giudice tutelare; se l’offerente è interdetto, inabilitato o amministrato di sostegno, l’offerta deve essere sottoscritta dal tutore o dall’amministratore di sostegno, previa autorizzazione del giudice tutelare; se l’offerente è coniugato in regime di comunione legale dei beni, dovranno essere indicati anche i corrispondenti dati del coniuge;</w:t>
      </w:r>
    </w:p>
    <w:p w14:paraId="2F2CC6B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b) i dati identificativi del bene per il quale l’offerta è proposta, l’ufficio giudiziario, il numero di procedura e del lotto; il referente della procedura (delegato alla vendita); </w:t>
      </w:r>
    </w:p>
    <w:p w14:paraId="63CF1C8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 l’indicazione del prezzo offerto che non potrà essere, a pena di inefficacia dell’offerta, inferiore di oltre un quarto al valore d’asta indicato nella presente ordinanza e quindi nell’avviso di vendita (quindi valida l’offerta che indichi un prezzo pari al 75% del prezzo base); </w:t>
      </w:r>
    </w:p>
    <w:p w14:paraId="1B86A25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d) il termine di pagamento del prezzo e degli oneri accessori che non potrà comunque essere superiore a centoventi (120) giorni dalla data di aggiudicazione; se non specificato dall’offerente il termine si intenderà quello di 120 gg.; </w:t>
      </w:r>
    </w:p>
    <w:p w14:paraId="170FA78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e) l’importo versato a titolo di cauzione, in misura pari o superiore al 10 per cento del prezzo offerto, importo che sarà trattenuto in caso di rifiuto dell’acquisto; </w:t>
      </w:r>
    </w:p>
    <w:p w14:paraId="4E9A7C1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f) l’espressa dichiarazione di aver preso visione della perizia di stima e l’esplicita dispensa degli organi della procedura dalla produzione sia della certificazione di conformità degli impianti alle norme sulla sicurezza che dell’attestato di prestazione energetica, con manifestazione della volontà di provvedere direttamente a tali incombenze.</w:t>
      </w:r>
    </w:p>
    <w:p w14:paraId="1796A7D1" w14:textId="77777777" w:rsidR="00A52F70" w:rsidRPr="00A52F70" w:rsidRDefault="00A52F70" w:rsidP="00A52F70">
      <w:pPr>
        <w:jc w:val="both"/>
        <w:rPr>
          <w:rFonts w:ascii="Times New Roman" w:eastAsia="Calibri" w:hAnsi="Times New Roman" w:cs="Times New Roman"/>
          <w:sz w:val="24"/>
          <w:szCs w:val="24"/>
        </w:rPr>
      </w:pPr>
    </w:p>
    <w:p w14:paraId="09B0B84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u w:val="single"/>
        </w:rPr>
        <w:t>3. DOCUMENTI DA ALLEGARE ALL’OFFERTA</w:t>
      </w:r>
      <w:r w:rsidRPr="00A52F70">
        <w:rPr>
          <w:rFonts w:ascii="Times New Roman" w:eastAsia="Calibri" w:hAnsi="Times New Roman" w:cs="Times New Roman"/>
          <w:sz w:val="24"/>
          <w:szCs w:val="24"/>
        </w:rPr>
        <w:t xml:space="preserve">: </w:t>
      </w:r>
    </w:p>
    <w:p w14:paraId="5B9A038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a) Copia del documento di identità dell’offerente e del coniuge in comunione legale dei beni; </w:t>
      </w:r>
    </w:p>
    <w:p w14:paraId="3E85874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b) Assegno circolare non trasferibile o vaglia postale non trasferibile, con esclusione di qualsiasi altro mezzo di pagamento, </w:t>
      </w:r>
      <w:r w:rsidRPr="00A52F70">
        <w:rPr>
          <w:rFonts w:ascii="Times New Roman" w:eastAsia="Calibri" w:hAnsi="Times New Roman" w:cs="Times New Roman"/>
          <w:color w:val="000000"/>
          <w:sz w:val="24"/>
          <w:szCs w:val="24"/>
        </w:rPr>
        <w:t xml:space="preserve">intestato </w:t>
      </w:r>
      <w:r w:rsidRPr="00A52F70">
        <w:rPr>
          <w:rFonts w:ascii="Times New Roman" w:eastAsia="Calibri" w:hAnsi="Times New Roman" w:cs="Times New Roman"/>
          <w:sz w:val="24"/>
          <w:szCs w:val="24"/>
        </w:rPr>
        <w:t xml:space="preserve">a “Tribunale di Arezzo, R.G.E. n...., lotto </w:t>
      </w:r>
      <w:proofErr w:type="gramStart"/>
      <w:r w:rsidRPr="00A52F70">
        <w:rPr>
          <w:rFonts w:ascii="Times New Roman" w:eastAsia="Calibri" w:hAnsi="Times New Roman" w:cs="Times New Roman"/>
          <w:sz w:val="24"/>
          <w:szCs w:val="24"/>
        </w:rPr>
        <w:t>n .</w:t>
      </w:r>
      <w:proofErr w:type="gramEnd"/>
      <w:r w:rsidRPr="00A52F70">
        <w:rPr>
          <w:rFonts w:ascii="Times New Roman" w:eastAsia="Calibri" w:hAnsi="Times New Roman" w:cs="Times New Roman"/>
          <w:sz w:val="24"/>
          <w:szCs w:val="24"/>
        </w:rPr>
        <w:t>” (indicare il numero della procedura e del lotto al quale si riferisce l’offerta) per un importo minimo pari al 10% (dieci per cento) del prezzo offerto (e non del prezzo base), a titolo di cauzione;</w:t>
      </w:r>
    </w:p>
    <w:p w14:paraId="23A30AE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 Originale della procura speciale o copia autentica della procura generale, nell’ipotesi di offerta fatta a mezzo di procuratore legale, cioè di avvocato; </w:t>
      </w:r>
    </w:p>
    <w:p w14:paraId="40E6198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d) Copia semplice della 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 </w:t>
      </w:r>
    </w:p>
    <w:p w14:paraId="566E598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e) Copia autentica dell’autorizzazione del Giudice tutelare in caso di acquisto del minore; </w:t>
      </w:r>
    </w:p>
    <w:p w14:paraId="626DC28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f) Originale della dichiarazione del coniuge - autenticata da pubblico ufficiale - di voler escludere il bene dalla comunione legale, in caso di acquisto del bene da parte dell’altro coniuge a titolo personale; </w:t>
      </w:r>
    </w:p>
    <w:p w14:paraId="27CC5BC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4. </w:t>
      </w:r>
      <w:r w:rsidRPr="00A52F70">
        <w:rPr>
          <w:rFonts w:ascii="Times New Roman" w:eastAsia="Calibri" w:hAnsi="Times New Roman" w:cs="Times New Roman"/>
          <w:sz w:val="24"/>
          <w:szCs w:val="24"/>
          <w:u w:val="single"/>
        </w:rPr>
        <w:t>MODALITÀ DI VERSAMENTO DELLA CAUZIONE: esclusivamente con ASSEGNO CIRCOLARE NON TRASFERIBILE E/O VAGLIA POSTALE CIRCOLARE NON TRASFERIBILE</w:t>
      </w:r>
      <w:r w:rsidRPr="00A52F70">
        <w:rPr>
          <w:rFonts w:ascii="Times New Roman" w:eastAsia="Calibri" w:hAnsi="Times New Roman" w:cs="Times New Roman"/>
          <w:sz w:val="24"/>
          <w:szCs w:val="24"/>
        </w:rPr>
        <w:t xml:space="preserve"> (con esclusione di qualsiasi altro mezzo di pagamento) intestato a “Tribunale di Arezzo, R.G.E. n...., lotto </w:t>
      </w:r>
      <w:proofErr w:type="gramStart"/>
      <w:r w:rsidRPr="00A52F70">
        <w:rPr>
          <w:rFonts w:ascii="Times New Roman" w:eastAsia="Calibri" w:hAnsi="Times New Roman" w:cs="Times New Roman"/>
          <w:sz w:val="24"/>
          <w:szCs w:val="24"/>
        </w:rPr>
        <w:t>n...</w:t>
      </w:r>
      <w:proofErr w:type="gramEnd"/>
      <w:r w:rsidRPr="00A52F70">
        <w:rPr>
          <w:rFonts w:ascii="Times New Roman" w:eastAsia="Calibri" w:hAnsi="Times New Roman" w:cs="Times New Roman"/>
          <w:sz w:val="24"/>
          <w:szCs w:val="24"/>
        </w:rPr>
        <w:t xml:space="preserve">” (indicare il numero della procedura e del lotto al quale si riferisce l’offerta), </w:t>
      </w:r>
      <w:r w:rsidRPr="00A52F70">
        <w:rPr>
          <w:rFonts w:ascii="Times New Roman" w:eastAsia="Calibri" w:hAnsi="Times New Roman" w:cs="Times New Roman"/>
          <w:b/>
          <w:bCs/>
          <w:sz w:val="24"/>
          <w:szCs w:val="24"/>
        </w:rPr>
        <w:t>di importo pari almeno al 10 per cento del prezzo offerto</w:t>
      </w:r>
      <w:r w:rsidRPr="00A52F70">
        <w:rPr>
          <w:rFonts w:ascii="Times New Roman" w:eastAsia="Calibri" w:hAnsi="Times New Roman" w:cs="Times New Roman"/>
          <w:sz w:val="24"/>
          <w:szCs w:val="24"/>
        </w:rPr>
        <w:t xml:space="preserve">. </w:t>
      </w:r>
    </w:p>
    <w:p w14:paraId="65E9DDF9"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OFFERTA TELEMATICA</w:t>
      </w:r>
    </w:p>
    <w:p w14:paraId="57F57CE3" w14:textId="77777777" w:rsidR="00A52F70" w:rsidRPr="00A52F70" w:rsidRDefault="00A52F70" w:rsidP="00A52F70">
      <w:pPr>
        <w:jc w:val="both"/>
        <w:rPr>
          <w:rFonts w:ascii="Times New Roman" w:eastAsia="Calibri" w:hAnsi="Times New Roman" w:cs="Times New Roman"/>
          <w:sz w:val="24"/>
          <w:szCs w:val="24"/>
          <w:u w:val="single"/>
        </w:rPr>
      </w:pPr>
      <w:r w:rsidRPr="00A52F70">
        <w:rPr>
          <w:rFonts w:ascii="Times New Roman" w:eastAsia="Calibri" w:hAnsi="Times New Roman" w:cs="Times New Roman"/>
          <w:sz w:val="24"/>
          <w:szCs w:val="24"/>
          <w:u w:val="single"/>
        </w:rPr>
        <w:t xml:space="preserve">1. MODALITA’ DI PRESENTAZIONE. </w:t>
      </w:r>
    </w:p>
    <w:p w14:paraId="7FC4EBB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L’offerente deve procedere al pagamento del bollo dovuto in modalità telematica, salvo che sia esentato ai sensi del DPR 447/2000. </w:t>
      </w:r>
      <w:r w:rsidRPr="00A52F70">
        <w:rPr>
          <w:rFonts w:ascii="Times New Roman" w:eastAsia="Calibri" w:hAnsi="Times New Roman" w:cs="Times New Roman"/>
          <w:b/>
          <w:bCs/>
          <w:sz w:val="24"/>
          <w:szCs w:val="24"/>
        </w:rPr>
        <w:t xml:space="preserve">Il bollo virtuale pari ad € 16,00 dovrà essere versato a parte sul portale dei servizi telematici (all’indirizzo web </w:t>
      </w:r>
      <w:r w:rsidRPr="00A52F70">
        <w:rPr>
          <w:rFonts w:ascii="Times New Roman" w:eastAsia="Calibri" w:hAnsi="Times New Roman" w:cs="Times New Roman"/>
          <w:b/>
          <w:bCs/>
          <w:i/>
          <w:sz w:val="24"/>
          <w:szCs w:val="24"/>
        </w:rPr>
        <w:t>http://pst.giustizia.it</w:t>
      </w:r>
      <w:r w:rsidRPr="00A52F70">
        <w:rPr>
          <w:rFonts w:ascii="Times New Roman" w:eastAsia="Calibri" w:hAnsi="Times New Roman" w:cs="Times New Roman"/>
          <w:b/>
          <w:bCs/>
          <w:sz w:val="24"/>
          <w:szCs w:val="24"/>
        </w:rPr>
        <w:t xml:space="preserve">, sezione Servizi, </w:t>
      </w:r>
      <w:r w:rsidRPr="00A52F70">
        <w:rPr>
          <w:rFonts w:ascii="Times New Roman" w:eastAsia="Calibri" w:hAnsi="Times New Roman" w:cs="Times New Roman"/>
          <w:b/>
          <w:bCs/>
          <w:color w:val="000000"/>
          <w:sz w:val="24"/>
          <w:szCs w:val="24"/>
        </w:rPr>
        <w:t xml:space="preserve">Pagamenti </w:t>
      </w:r>
      <w:proofErr w:type="spellStart"/>
      <w:r w:rsidRPr="00A52F70">
        <w:rPr>
          <w:rFonts w:ascii="Times New Roman" w:eastAsia="Calibri" w:hAnsi="Times New Roman" w:cs="Times New Roman"/>
          <w:b/>
          <w:bCs/>
          <w:color w:val="000000"/>
          <w:sz w:val="24"/>
          <w:szCs w:val="24"/>
        </w:rPr>
        <w:t>PagoPA</w:t>
      </w:r>
      <w:proofErr w:type="spellEnd"/>
      <w:r w:rsidRPr="00A52F70">
        <w:rPr>
          <w:rFonts w:ascii="Times New Roman" w:eastAsia="Calibri" w:hAnsi="Times New Roman" w:cs="Times New Roman"/>
          <w:b/>
          <w:bCs/>
          <w:color w:val="000000"/>
          <w:sz w:val="24"/>
          <w:szCs w:val="24"/>
        </w:rPr>
        <w:t xml:space="preserve"> Bollo su documento</w:t>
      </w:r>
      <w:r w:rsidRPr="00A52F70">
        <w:rPr>
          <w:rFonts w:ascii="Times New Roman" w:eastAsia="Calibri" w:hAnsi="Times New Roman" w:cs="Times New Roman"/>
          <w:b/>
          <w:bCs/>
          <w:sz w:val="24"/>
          <w:szCs w:val="24"/>
        </w:rPr>
        <w:t xml:space="preserve">, tramite la funzione Nuova richiesta di pagamento), in quanto non soggetto a restituzione. </w:t>
      </w:r>
      <w:r w:rsidRPr="00A52F70">
        <w:rPr>
          <w:rFonts w:ascii="Times New Roman" w:eastAsia="Calibri" w:hAnsi="Times New Roman" w:cs="Times New Roman"/>
          <w:sz w:val="24"/>
          <w:szCs w:val="24"/>
        </w:rPr>
        <w:t xml:space="preserve">La ricevuta di avvenuto pagamento del bollo in formato </w:t>
      </w:r>
      <w:r w:rsidRPr="00A52F70">
        <w:rPr>
          <w:rFonts w:ascii="Times New Roman" w:eastAsia="Calibri" w:hAnsi="Times New Roman" w:cs="Times New Roman"/>
          <w:i/>
          <w:iCs/>
          <w:sz w:val="24"/>
          <w:szCs w:val="24"/>
        </w:rPr>
        <w:t>xml</w:t>
      </w:r>
      <w:r w:rsidRPr="00A52F70">
        <w:rPr>
          <w:rFonts w:ascii="Times New Roman" w:eastAsia="Calibri" w:hAnsi="Times New Roman" w:cs="Times New Roman"/>
          <w:sz w:val="24"/>
          <w:szCs w:val="24"/>
        </w:rPr>
        <w:t xml:space="preserve"> scaricata dal Portale dei Servizi Telematici andrà allegata alla PEC con cui viene inviato il pacchetto dell’offerta generato tramite il modulo web ministeriale</w:t>
      </w:r>
      <w:r w:rsidRPr="00A52F70">
        <w:rPr>
          <w:rFonts w:ascii="Times New Roman" w:eastAsia="Calibri" w:hAnsi="Times New Roman" w:cs="Times New Roman"/>
          <w:b/>
          <w:bCs/>
          <w:sz w:val="24"/>
          <w:szCs w:val="24"/>
        </w:rPr>
        <w:t>.</w:t>
      </w:r>
    </w:p>
    <w:p w14:paraId="4094218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Le offerte di acquisto potranno essere presentate unicamente dall’offerente (o da uno degli offerenti o dal legale rappresentante della società offerente) o dal procuratore legale anche a norma dell’art.579 ultimo co. c.p.c., </w:t>
      </w:r>
      <w:r w:rsidRPr="00A52F70">
        <w:rPr>
          <w:rFonts w:ascii="Times New Roman" w:eastAsia="Calibri" w:hAnsi="Times New Roman" w:cs="Times New Roman"/>
          <w:sz w:val="24"/>
          <w:szCs w:val="24"/>
          <w:u w:val="single"/>
        </w:rPr>
        <w:t>sino alle ore 13.00 del giorno precedente la data fissata per il loro esame e per la vendita</w:t>
      </w:r>
      <w:r w:rsidRPr="00A52F70">
        <w:rPr>
          <w:rFonts w:ascii="Times New Roman" w:eastAsia="Calibri" w:hAnsi="Times New Roman" w:cs="Times New Roman"/>
          <w:sz w:val="24"/>
          <w:szCs w:val="24"/>
        </w:rPr>
        <w:t xml:space="preserve">, ad eccezione del sabato e festivi - tramite il modulo web “Offerta telematica” fornito dal Ministero della Giustizia (accessibile dalla scheda del lotto in vendita presente sul portale del gestore </w:t>
      </w:r>
      <w:r w:rsidRPr="00A52F70">
        <w:rPr>
          <w:rFonts w:ascii="Times New Roman" w:eastAsia="Calibri" w:hAnsi="Times New Roman" w:cs="Times New Roman"/>
          <w:sz w:val="24"/>
          <w:szCs w:val="24"/>
        </w:rPr>
        <w:lastRenderedPageBreak/>
        <w:t xml:space="preserve">della vendita telematica), secondo le indicazioni riportate nel “Manuale Utente” pubblicato sul portale delle vendite pubbliche del Ministero della Giustizia; il file criptato in formato </w:t>
      </w:r>
      <w:r w:rsidRPr="00A52F70">
        <w:rPr>
          <w:rFonts w:ascii="Times New Roman" w:eastAsia="Calibri" w:hAnsi="Times New Roman" w:cs="Times New Roman"/>
          <w:i/>
          <w:iCs/>
          <w:sz w:val="24"/>
          <w:szCs w:val="24"/>
        </w:rPr>
        <w:t>zip.p7m,</w:t>
      </w:r>
      <w:r w:rsidRPr="00A52F70">
        <w:rPr>
          <w:rFonts w:ascii="Times New Roman" w:eastAsia="Calibri" w:hAnsi="Times New Roman" w:cs="Times New Roman"/>
          <w:sz w:val="24"/>
          <w:szCs w:val="24"/>
        </w:rPr>
        <w:t xml:space="preserve"> contenente l’offerta integrale e gli allegati all’offerta, dovrà essere inviato all’indirizzo </w:t>
      </w:r>
      <w:proofErr w:type="spellStart"/>
      <w:r w:rsidRPr="00A52F70">
        <w:rPr>
          <w:rFonts w:ascii="Times New Roman" w:eastAsia="Calibri" w:hAnsi="Times New Roman" w:cs="Times New Roman"/>
          <w:sz w:val="24"/>
          <w:szCs w:val="24"/>
        </w:rPr>
        <w:t>pec</w:t>
      </w:r>
      <w:proofErr w:type="spellEnd"/>
      <w:r w:rsidRPr="00A52F70">
        <w:rPr>
          <w:rFonts w:ascii="Times New Roman" w:eastAsia="Calibri" w:hAnsi="Times New Roman" w:cs="Times New Roman"/>
          <w:sz w:val="24"/>
          <w:szCs w:val="24"/>
        </w:rPr>
        <w:t xml:space="preserve"> del Ministero della Giustizia offertapvp.dgsia@giustiziacert.it. Saranno dichiarate inammissibili le offerte provenienti da “presentatori” diversi dai soggetti suindicati (offerenti o procuratore legale). </w:t>
      </w:r>
    </w:p>
    <w:p w14:paraId="0DD7F61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A pena d’inammissibilità, l’offerta dovrà essere sottoscritta digitalmente utilizzando un certificato di firma digitale in corso di validità rilasciato da un organismo incluso nell’elenco pubblico dei certificatori accreditati e trasmessa a mezzo casella di posta elettronica certificata (dell’offerente o del suo procuratore legale); in alternativa è possibile trasmettere l’offerta e gli allegati a mezzo casella di posta elettronica certificata per la vendita telematica ai sensi dell’art. 12, comma 5 del D.M. n. 32/2015. </w:t>
      </w:r>
    </w:p>
    <w:p w14:paraId="310992D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L’offerta si intenderà depositata nel momento in cui viene generata la ricevuta completa di avvenuta consegna da parte del gestore </w:t>
      </w:r>
      <w:proofErr w:type="spellStart"/>
      <w:r w:rsidRPr="00A52F70">
        <w:rPr>
          <w:rFonts w:ascii="Times New Roman" w:eastAsia="Calibri" w:hAnsi="Times New Roman" w:cs="Times New Roman"/>
          <w:sz w:val="24"/>
          <w:szCs w:val="24"/>
        </w:rPr>
        <w:t>pec</w:t>
      </w:r>
      <w:proofErr w:type="spellEnd"/>
      <w:r w:rsidRPr="00A52F70">
        <w:rPr>
          <w:rFonts w:ascii="Times New Roman" w:eastAsia="Calibri" w:hAnsi="Times New Roman" w:cs="Times New Roman"/>
          <w:sz w:val="24"/>
          <w:szCs w:val="24"/>
        </w:rPr>
        <w:t xml:space="preserve"> del Ministero della Giustizia.</w:t>
      </w:r>
    </w:p>
    <w:p w14:paraId="57536047" w14:textId="77777777" w:rsidR="00A52F70" w:rsidRPr="00A52F70" w:rsidRDefault="00A52F70" w:rsidP="00A52F70">
      <w:pPr>
        <w:jc w:val="both"/>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 xml:space="preserve">In caso di mancato funzionamento dei servizi telematici del sistema giustizia, l’offerta dovrà essere depositata ai sensi dell’art. 15 D.M. cit. </w:t>
      </w:r>
    </w:p>
    <w:p w14:paraId="34A16EA4" w14:textId="77777777" w:rsidR="00A52F70" w:rsidRPr="00A52F70" w:rsidRDefault="00A52F70" w:rsidP="00A52F70">
      <w:pPr>
        <w:jc w:val="both"/>
        <w:rPr>
          <w:rFonts w:ascii="Times New Roman" w:eastAsia="Calibri" w:hAnsi="Times New Roman" w:cs="Times New Roman"/>
          <w:sz w:val="24"/>
          <w:szCs w:val="24"/>
          <w:u w:val="single"/>
        </w:rPr>
      </w:pPr>
      <w:r w:rsidRPr="00A52F70">
        <w:rPr>
          <w:rFonts w:ascii="Times New Roman" w:eastAsia="Calibri" w:hAnsi="Times New Roman" w:cs="Times New Roman"/>
          <w:sz w:val="24"/>
          <w:szCs w:val="24"/>
          <w:u w:val="single"/>
        </w:rPr>
        <w:t xml:space="preserve">2. CONTENUTO DELL'OFFERTA. </w:t>
      </w:r>
    </w:p>
    <w:p w14:paraId="301E642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L’offerta dovrà contenere: </w:t>
      </w:r>
    </w:p>
    <w:p w14:paraId="18F5904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a) il cognome, il nome, il luogo, la data di nascita, il codice fiscale o partita IVA, il domicilio, lo stato civile, ed il recapito telefonico del soggetto cui andrà intestato l’immobile (non sarà possibile intestare l’immobile a soggetto diverso da quello che sottoscrive l’offerta). La sottoscrizione dell’offerente (o degli offerenti) e, se l’offerente è minorenne, l’offerta dovrà essere sottoscritta dai genitori previa autorizzazione del giudice tutelare; se l’offerente è interdetto, inabilitato o amministrato di sostegno, l’offerta deve essere sottoscritta dal tutore o dall’amministratore di sostegno, previa autorizzazione del giudice tutelare; se l’offerente è coniugato in regime di comunione legale dei beni, dovranno essere indicati anche i corrispondenti dati del coniuge;</w:t>
      </w:r>
    </w:p>
    <w:p w14:paraId="1FABBDC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b) l’ufficio giudiziario presso il quale pende la procedura; </w:t>
      </w:r>
    </w:p>
    <w:p w14:paraId="1A9CE6B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 l’anno e il numero di ruolo generale della procedura; </w:t>
      </w:r>
    </w:p>
    <w:p w14:paraId="104BEFBF"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d) il numero o altro dato identificativo del lotto; </w:t>
      </w:r>
    </w:p>
    <w:p w14:paraId="4C39302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e) la descrizione del bene; </w:t>
      </w:r>
    </w:p>
    <w:p w14:paraId="48F82F3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f) l’indicazione del referente della procedura/delegato alle operazioni di vendita; </w:t>
      </w:r>
    </w:p>
    <w:p w14:paraId="74391B6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g) la data e l’ora fissata per l’inizio delle operazioni di vendita; </w:t>
      </w:r>
    </w:p>
    <w:p w14:paraId="4DDD8CB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h) il prezzo offerto, che non potrà essere, a pena di inefficacia dell’offerta, inferiore di oltre un quarto al valore d’asta indicato nella presente ordinanza e quindi nell’avviso di vendita; </w:t>
      </w:r>
    </w:p>
    <w:p w14:paraId="476B64C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 il termine di pagamento del saldo prezzo e degli oneri accessori, che non potrà comunque essere superiore a centoventi giorni dalla data dell’aggiudicazione; </w:t>
      </w:r>
    </w:p>
    <w:p w14:paraId="7E04FCA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l) l’importo versato a titolo di cauzione, in misura pari o superiore al 10 per cento del prezzo offerto, importo che sarà trattenuto in caso di rifiuto dell’acquisto; </w:t>
      </w:r>
    </w:p>
    <w:p w14:paraId="205D89E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m) la data, l’orario e il numero di CRO del bonifico effettuato per il versamento della cauzione; </w:t>
      </w:r>
    </w:p>
    <w:p w14:paraId="3F7F564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 xml:space="preserve">n) il codice IBAN del conto sul quale è stata addebitata la somma oggetto del bonifico (nel caso in cui nell’attestazione di avvenuto pagamento venga indicato come codice identificativo della transazione il c.d. codice TRN (o codice similare) composto da 30 caratteri alfanumerici, il CRO è normalmente identificato dalle 11 cifre presenti tra il 6° ed il 16° carattere del TRN. Non devono essere indicati caratteri diversi da numeri o inseriti spazi, caratteri speciali o trattini); </w:t>
      </w:r>
    </w:p>
    <w:p w14:paraId="131DBDF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o) l’indirizzo della casella di posta elettronica certificata (o della casella di posta elettronica certificata per la vendita telematica) utilizzata per trasmettere l’offerta e per ricevere le comunicazioni previste ed il recapito di telefonia mobile ove ricevere le eventuali comunicazioni previste; </w:t>
      </w:r>
    </w:p>
    <w:p w14:paraId="770D2383"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p) l’espressa dichiarazione di aver preso visione della perizia di stima e l’esplicita dispensa degli organi della procedura dalla produzione sia della certificazione di conformità degli impianti alle norme sulla sicurezza che dell’attestato di prestazione energetica, con manifestazione della volontà di provvedere direttamente a tali incombenze-</w:t>
      </w:r>
    </w:p>
    <w:p w14:paraId="4E184BAE" w14:textId="77777777" w:rsidR="00A52F70" w:rsidRPr="00A52F70" w:rsidRDefault="00A52F70" w:rsidP="00A52F70">
      <w:pPr>
        <w:jc w:val="both"/>
        <w:rPr>
          <w:rFonts w:ascii="Times New Roman" w:eastAsia="Calibri" w:hAnsi="Times New Roman" w:cs="Times New Roman"/>
          <w:sz w:val="24"/>
          <w:szCs w:val="24"/>
        </w:rPr>
      </w:pPr>
    </w:p>
    <w:p w14:paraId="151C2C0E" w14:textId="77777777" w:rsidR="00A52F70" w:rsidRPr="00A52F70" w:rsidRDefault="00A52F70" w:rsidP="00A52F70">
      <w:pPr>
        <w:jc w:val="both"/>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 xml:space="preserve">NB: Le dichiarazioni ed i dati richiesti non previsti dal modulo ministeriale dovranno essere oggetto di separata dichiarazione da allegare telematicamente all’offerta. </w:t>
      </w:r>
    </w:p>
    <w:p w14:paraId="74D2C06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u w:val="single"/>
        </w:rPr>
        <w:t>3. DOCUMENTI DA ALLEGARE ALL’OFFERTA</w:t>
      </w:r>
      <w:r w:rsidRPr="00A52F70">
        <w:rPr>
          <w:rFonts w:ascii="Times New Roman" w:eastAsia="Calibri" w:hAnsi="Times New Roman" w:cs="Times New Roman"/>
          <w:sz w:val="24"/>
          <w:szCs w:val="24"/>
        </w:rPr>
        <w:t xml:space="preserve">: </w:t>
      </w:r>
    </w:p>
    <w:p w14:paraId="542BBC1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a) copia del documento di identità dell’offerente e del coniuge in comunione legale dei beni; </w:t>
      </w:r>
    </w:p>
    <w:p w14:paraId="2CDB3FE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b) copia del bonifico attestante il versamento della cauzione; in difetto – laddove la cauzione non potesse essere abbinata all’offerta o rinvenuta sul conto dedicato (ad es. per errori di digitazione del CRO) – l’offerta sarà dichiarata inammissibile; </w:t>
      </w:r>
    </w:p>
    <w:p w14:paraId="7230602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 se l’offerta è formulata da più persone, copia anche per immagine della procura rilasciata dagli altri offerenti per atto pubblico o scrittura privata autenticata in favore del soggetto titolare della casella di posta elettronica certificata per la vendita telematica oppure del soggetto che sottoscrive l’offerta, laddove questa venga trasmessa a mezzo di casella di posta elettronica certificata; </w:t>
      </w:r>
    </w:p>
    <w:p w14:paraId="44E6B2E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d) copia anche per immagine della procura speciale o della procura generale, nell’ipotesi di offerta fatta a mezzo di procuratore legale, cioè di avvocato; </w:t>
      </w:r>
    </w:p>
    <w:p w14:paraId="616B35C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e) copia della 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 </w:t>
      </w:r>
    </w:p>
    <w:p w14:paraId="68FB84B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f) se il soggetto offerente è minorenne, copia del documento d’identità e copia del codice fiscale del soggetto offerente e del soggetto che sottoscrive l’offerta, nonché copia del provvedimento di autorizzazione; </w:t>
      </w:r>
    </w:p>
    <w:p w14:paraId="141F1D6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g) copia - anche per immagine della dichiarazione del coniuge - autenticata da pubblico ufficiale - di voler escludere il bene dalla comunione legale, in caso di acquisto del bene da parte dell’altro coniuge a titolo personale </w:t>
      </w:r>
    </w:p>
    <w:p w14:paraId="08B79F6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h) le dichiarazioni relative allo stato civile, di aver preso visione della perizia di stima etc.…, effettuate in separato modulo </w:t>
      </w:r>
    </w:p>
    <w:p w14:paraId="076A377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i) ricevuta di pagamento del bollo effettuata in via telematica;</w:t>
      </w:r>
    </w:p>
    <w:p w14:paraId="10DE80F0" w14:textId="77777777" w:rsidR="00A52F70" w:rsidRPr="00A52F70" w:rsidRDefault="00A52F70" w:rsidP="00A52F70">
      <w:pPr>
        <w:jc w:val="both"/>
        <w:rPr>
          <w:rFonts w:ascii="Times New Roman" w:eastAsia="Calibri" w:hAnsi="Times New Roman" w:cs="Times New Roman"/>
          <w:sz w:val="24"/>
          <w:szCs w:val="24"/>
          <w:u w:val="single"/>
        </w:rPr>
      </w:pPr>
      <w:r w:rsidRPr="00A52F70">
        <w:rPr>
          <w:rFonts w:ascii="Times New Roman" w:eastAsia="Calibri" w:hAnsi="Times New Roman" w:cs="Times New Roman"/>
          <w:sz w:val="24"/>
          <w:szCs w:val="24"/>
          <w:u w:val="single"/>
        </w:rPr>
        <w:lastRenderedPageBreak/>
        <w:t xml:space="preserve">4. MODALITÀ DI VERSAMENTO DELLA CAUZIONE: </w:t>
      </w:r>
    </w:p>
    <w:p w14:paraId="43052D3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Esclusivamente con bonifico sul conto corrente cauzioni intestato a “Tribunale di Arezzo” (indicare nella causale il numero della procedura e del lotto al quale si riferisce l’offerta) il cui IBAN sarà indicato dal delegato nell’avviso di vendita; la cauzione, a pena di inefficacia della offerta, dovrà risultare accreditata sul conto entro il giorno precedente alla vendita e dovrà essere di importo pari almeno al 10 per cento del prezzo offerto. </w:t>
      </w:r>
    </w:p>
    <w:p w14:paraId="38A44909" w14:textId="77777777" w:rsidR="00A52F70" w:rsidRPr="00A52F70" w:rsidRDefault="00A52F70" w:rsidP="00A52F70">
      <w:pPr>
        <w:jc w:val="center"/>
        <w:rPr>
          <w:rFonts w:ascii="Times New Roman" w:eastAsia="Calibri" w:hAnsi="Times New Roman" w:cs="Times New Roman"/>
          <w:sz w:val="24"/>
          <w:szCs w:val="24"/>
        </w:rPr>
      </w:pPr>
      <w:r w:rsidRPr="00A52F70">
        <w:rPr>
          <w:rFonts w:ascii="Times New Roman" w:eastAsia="Calibri" w:hAnsi="Times New Roman" w:cs="Times New Roman"/>
          <w:sz w:val="24"/>
          <w:szCs w:val="24"/>
        </w:rPr>
        <w:t>********</w:t>
      </w:r>
    </w:p>
    <w:p w14:paraId="11929EA3" w14:textId="77777777" w:rsidR="00A52F70" w:rsidRPr="00A52F70" w:rsidRDefault="00A52F70" w:rsidP="00A52F70">
      <w:pPr>
        <w:jc w:val="both"/>
        <w:rPr>
          <w:rFonts w:ascii="Times New Roman" w:eastAsia="Calibri" w:hAnsi="Times New Roman" w:cs="Times New Roman"/>
          <w:b/>
          <w:bCs/>
          <w:sz w:val="24"/>
          <w:szCs w:val="24"/>
        </w:rPr>
      </w:pPr>
      <w:r w:rsidRPr="00A52F70">
        <w:rPr>
          <w:rFonts w:ascii="Times New Roman" w:eastAsia="Calibri" w:hAnsi="Times New Roman" w:cs="Times New Roman"/>
          <w:sz w:val="24"/>
          <w:szCs w:val="24"/>
          <w:u w:val="single"/>
        </w:rPr>
        <w:t>5. IRREVOCABILITÀ DELL'OFFERTA</w:t>
      </w:r>
      <w:r w:rsidRPr="00A52F70">
        <w:rPr>
          <w:rFonts w:ascii="Times New Roman" w:eastAsia="Calibri" w:hAnsi="Times New Roman" w:cs="Times New Roman"/>
          <w:sz w:val="24"/>
          <w:szCs w:val="24"/>
        </w:rPr>
        <w:t xml:space="preserve">: salvo quanto previsto dall’art.571 c.p.c., l’offerta presentata nella vendita senza incanto è irrevocabile. </w:t>
      </w:r>
      <w:r w:rsidRPr="00A52F70">
        <w:rPr>
          <w:rFonts w:ascii="Times New Roman" w:eastAsia="Calibri" w:hAnsi="Times New Roman" w:cs="Times New Roman"/>
          <w:b/>
          <w:bCs/>
          <w:sz w:val="24"/>
          <w:szCs w:val="24"/>
        </w:rPr>
        <w:t xml:space="preserve">Si potrà procedere all’aggiudicazione al maggior offerente anche qualora questi non compaia dinanzi al delegato o non si colleghi telematicamente il giorno fissato per la vendita; </w:t>
      </w:r>
    </w:p>
    <w:p w14:paraId="40DC87D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u w:val="single"/>
        </w:rPr>
        <w:t>6. SVOLGIMENTO DELLA VENDITA</w:t>
      </w:r>
      <w:r w:rsidRPr="00A52F70">
        <w:rPr>
          <w:rFonts w:ascii="Times New Roman" w:eastAsia="Calibri" w:hAnsi="Times New Roman" w:cs="Times New Roman"/>
          <w:sz w:val="24"/>
          <w:szCs w:val="24"/>
        </w:rPr>
        <w:t xml:space="preserve">: le buste cartacee e telematiche saranno aperte all’orario di inizio delle operazioni di vendita, </w:t>
      </w:r>
      <w:r w:rsidRPr="00A52F70">
        <w:rPr>
          <w:rFonts w:ascii="Times New Roman" w:eastAsia="Calibri" w:hAnsi="Times New Roman" w:cs="Times New Roman"/>
          <w:sz w:val="24"/>
          <w:szCs w:val="24"/>
          <w:u w:val="single"/>
        </w:rPr>
        <w:t>alla presenza eventuale degli offerenti, delle parti, dei loro avvocati e dei creditori iscritti non intervenuti</w:t>
      </w:r>
      <w:r w:rsidRPr="00A52F70">
        <w:rPr>
          <w:rFonts w:ascii="Times New Roman" w:eastAsia="Calibri" w:hAnsi="Times New Roman" w:cs="Times New Roman"/>
          <w:sz w:val="24"/>
          <w:szCs w:val="24"/>
        </w:rPr>
        <w:t xml:space="preserve">, il giorno ed all’ora indicati nell’avviso di vendita; si precisa che gli offerenti che hanno depositato l’offerta cartacea parteciperanno alle operazioni di vendita comparendo dinanzi al delegato; mentre gli offerenti che hanno depositato l’offerta in via telematica parteciperanno alle operazioni di vendita collegandosi tramite l’area riservata del sito del gestore della vendita telematica, accedendo alla stessa con le credenziali personali a loro trasmesse almeno 30 minuti prima dell’inizio delle operazioni di vendita alla casella di posta elettronica certificata (ovvero alla casella di posta elettronica certificata per la vendita telematica) utilizzata per trasmettere l’offerta. </w:t>
      </w:r>
    </w:p>
    <w:p w14:paraId="6753240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Il ritardo sui tempi indicati nell’avviso per l’inizio delle operazioni di apertura buste o di vendita non può costituire motivo di doglianza da parte degli offerenti. </w:t>
      </w:r>
    </w:p>
    <w:p w14:paraId="7B9A2F34" w14:textId="77777777" w:rsidR="00A52F70" w:rsidRPr="00A52F70" w:rsidRDefault="00A52F70" w:rsidP="00A52F70">
      <w:pPr>
        <w:jc w:val="both"/>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 xml:space="preserve">Il professionista delegato, referente della procedura, verificata la regolarità delle offerte darà inizio alle operazioni di vendita. </w:t>
      </w:r>
    </w:p>
    <w:p w14:paraId="6511D81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7. La deliberazione sulle offerte avverrà con le seguenti modalità: </w:t>
      </w:r>
    </w:p>
    <w:p w14:paraId="789C1ACF" w14:textId="77777777" w:rsidR="00A52F70" w:rsidRPr="00A52F70" w:rsidRDefault="00A52F70" w:rsidP="00A52F70">
      <w:pPr>
        <w:jc w:val="both"/>
        <w:rPr>
          <w:rFonts w:ascii="Times New Roman" w:eastAsia="Calibri" w:hAnsi="Times New Roman" w:cs="Times New Roman"/>
          <w:sz w:val="24"/>
          <w:szCs w:val="24"/>
          <w:u w:val="single"/>
        </w:rPr>
      </w:pPr>
      <w:r w:rsidRPr="00A52F70">
        <w:rPr>
          <w:rFonts w:ascii="Times New Roman" w:eastAsia="Calibri" w:hAnsi="Times New Roman" w:cs="Times New Roman"/>
          <w:sz w:val="24"/>
          <w:szCs w:val="24"/>
          <w:u w:val="single"/>
        </w:rPr>
        <w:t xml:space="preserve">In caso di offerta unica </w:t>
      </w:r>
    </w:p>
    <w:p w14:paraId="17BD6E5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Qualora in uno qualsiasi degli esperimenti di vendita sia stata proposta un'unica offerta pari o superiore al prezzo base, essa è senz'altro accolta. </w:t>
      </w:r>
    </w:p>
    <w:p w14:paraId="593EABE3"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Nel corso del primo esperimento di vendita se l'unica offerta sia inferiore (nei limiti di un quarto) al prezzo base, si opera come segue:</w:t>
      </w:r>
    </w:p>
    <w:p w14:paraId="54550AB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-qualora specifiche circostanze consentano di ritenere che, in tal caso, ricorra una seria possibilità di aggiudicare l'immobile a prezzo superiore, il professionista delegato dispone, anche in presenza di istanze di assegnazione, che si proceda ad un ulteriore tentativo di vendita alle stesse condizioni (e, dunque, senza incanto e con identico prezzo base);</w:t>
      </w:r>
    </w:p>
    <w:p w14:paraId="5D88F3D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qualora non sussistano tali specifiche circostanze ed un creditore abbia proposto istanza di assegnazione dell'immobile, necessariamente al prezzo almeno pari a quello base, il bene è assegnato al creditore; </w:t>
      </w:r>
    </w:p>
    <w:p w14:paraId="6A000F8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-qualora non sussistano tali specifiche circostanze e nessun creditore abbia proposto istanza di assegnazione dell'immobile, il bene è aggiudicato all'unico offerente. </w:t>
      </w:r>
    </w:p>
    <w:p w14:paraId="1F61326C"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Nel corso degli esperimenti di vendita successivi al primo se l'unica offerta sia inferiore nei limiti di un quarto al prezzo base, si opera come segue:</w:t>
      </w:r>
    </w:p>
    <w:p w14:paraId="6ED8146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-qualora un creditore abbia proposto istanza di assegnazione dell'immobile, necessariamente al prezzo almeno pari a quello base, il bene è assegnato al creditore; </w:t>
      </w:r>
    </w:p>
    <w:p w14:paraId="7294867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-qualora nessun creditore abbia proposto istanza di assegnazione dell'immobile, il bene è aggiudicato all’unico offerente.</w:t>
      </w:r>
    </w:p>
    <w:p w14:paraId="46F78096" w14:textId="77777777" w:rsidR="00A52F70" w:rsidRPr="00A52F70" w:rsidRDefault="00A52F70" w:rsidP="00A52F70">
      <w:pPr>
        <w:jc w:val="both"/>
        <w:rPr>
          <w:rFonts w:ascii="Times New Roman" w:eastAsia="Calibri" w:hAnsi="Times New Roman" w:cs="Times New Roman"/>
          <w:sz w:val="24"/>
          <w:szCs w:val="24"/>
          <w:u w:val="single"/>
        </w:rPr>
      </w:pPr>
      <w:r w:rsidRPr="00A52F70">
        <w:rPr>
          <w:rFonts w:ascii="Times New Roman" w:eastAsia="Calibri" w:hAnsi="Times New Roman" w:cs="Times New Roman"/>
          <w:sz w:val="24"/>
          <w:szCs w:val="24"/>
          <w:u w:val="single"/>
        </w:rPr>
        <w:t>In caso di pluralità di offerte</w:t>
      </w:r>
    </w:p>
    <w:p w14:paraId="200CCFF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b/>
          <w:bCs/>
          <w:sz w:val="24"/>
          <w:szCs w:val="24"/>
        </w:rPr>
        <w:t>Qualora per l’acquisto del medesimo bene siano state proposte più offerte valide</w:t>
      </w:r>
      <w:r w:rsidRPr="00A52F70">
        <w:rPr>
          <w:rFonts w:ascii="Times New Roman" w:eastAsia="Calibri" w:hAnsi="Times New Roman" w:cs="Times New Roman"/>
          <w:sz w:val="24"/>
          <w:szCs w:val="24"/>
        </w:rPr>
        <w:t xml:space="preserve">, si procederà a gara con partecipazione degli offerenti telematici che vi prenderanno parte in via telematica e degli offerenti analogici che vi prenderanno parte comparendo personalmente, sulla base della offerta più alta; nel corso di tale gara ciascuna offerta in aumento, da effettuarsi nel termine di un minuto dall’offerta precedente, non potrà essere inferiore al rilancio minimo, come determinato nell’avviso di vendita. </w:t>
      </w:r>
    </w:p>
    <w:p w14:paraId="2693DA0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I rilanci effettuati in via telematica dovranno essere riportati nel portale del gestore della vendita telematica e resi visibili a coloro che</w:t>
      </w:r>
      <w:r w:rsidRPr="00A52F70">
        <w:rPr>
          <w:rFonts w:ascii="Times New Roman" w:eastAsia="Calibri" w:hAnsi="Times New Roman" w:cs="Times New Roman"/>
          <w:sz w:val="24"/>
          <w:szCs w:val="24"/>
        </w:rPr>
        <w:tab/>
        <w:t>partecipano personalmente alle operazioni di vendita così come i rilanci effettuati da questi ultimi dovranno essere riportati nel portale del gestore della vendita telematica e resi visibili ai partecipanti in via telematica.</w:t>
      </w:r>
    </w:p>
    <w:p w14:paraId="112106F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Il termine di un minuto per il rilancio decorrerà dal momento indicato dal professionista, previo accertamento della visibilità per tutti i partecipanti della precedente offerta.</w:t>
      </w:r>
    </w:p>
    <w:p w14:paraId="3B149D8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Nella vendita non verranno considerate le offerte pervenute dopo la conclusione della gara, neppure se il prezzo offerto fosse superiore di oltre un quinto a quello di aggiudicazione.</w:t>
      </w:r>
    </w:p>
    <w:p w14:paraId="20EB0FB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Il rilancio minimo è fissato nel modo seguente: </w:t>
      </w:r>
    </w:p>
    <w:p w14:paraId="74C5CB1F"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prezzo di vendita inferiore a € 50.000,00: € 500,00; </w:t>
      </w:r>
    </w:p>
    <w:p w14:paraId="630E4B9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prezzo di vendita inferiore a € 100.000,00: € 1.000,00; </w:t>
      </w:r>
    </w:p>
    <w:p w14:paraId="3676A5EA"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prezzo di vendita inferiore a € 200.000,00: € 2.000,00; </w:t>
      </w:r>
    </w:p>
    <w:p w14:paraId="00C7D57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prezzo di vendita pari o superiore a € 200.000,00: € 5.000,00;</w:t>
      </w:r>
    </w:p>
    <w:p w14:paraId="0D55908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Non è consentito l’inserimento di importi con decimali.</w:t>
      </w:r>
    </w:p>
    <w:p w14:paraId="2695368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Se la gara non può avere luogo per mancanza di adesioni degli offerenti, il professionista delegato dispone la aggiudicazione a favore di colui che abbia proposto l’offerta più vantaggiosa (secondo i criteri di cui al punto n. 11), o, in subordine, se le offerte sono tutte equiparabili, a favore di colui che abbia depositato per primo l’offerta.</w:t>
      </w:r>
    </w:p>
    <w:p w14:paraId="455A791B"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Quando all’esito della gara tra gli offerenti, ovvero, nel caso di mancata adesione alla gara, all’esito della comparazione delle offerte depositate, la offerta più alta ovvero la più vantaggiosa risulti pari al prezzo base il bene è senz’altro aggiudicato. </w:t>
      </w:r>
    </w:p>
    <w:p w14:paraId="3AE4D3A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Se l’offerta più alta o più vantaggiosa sia inferiore al prezzo base:</w:t>
      </w:r>
    </w:p>
    <w:p w14:paraId="7798200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qualora un creditore abbia proposto istanza di assegnazione dell'immobile, necessariamente al prezzo almeno pari a quello base, il bene è assegnato al creditore; </w:t>
      </w:r>
    </w:p>
    <w:p w14:paraId="2211AA8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lastRenderedPageBreak/>
        <w:t>- qualora nessun creditore abbia proposto istanza di assegnazione dell'immobile, il bene è aggiudicato al miglior offerente.</w:t>
      </w:r>
    </w:p>
    <w:p w14:paraId="1AC6B10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u w:val="single"/>
        </w:rPr>
        <w:t>7. TERMINI PER IL SALDO PREZZO</w:t>
      </w:r>
      <w:r w:rsidRPr="00A52F70">
        <w:rPr>
          <w:rFonts w:ascii="Times New Roman" w:eastAsia="Calibri" w:hAnsi="Times New Roman" w:cs="Times New Roman"/>
          <w:sz w:val="24"/>
          <w:szCs w:val="24"/>
        </w:rPr>
        <w:t xml:space="preserve">: in caso di aggiudicazione </w:t>
      </w:r>
      <w:r w:rsidRPr="00A52F70">
        <w:rPr>
          <w:rFonts w:ascii="Times New Roman" w:eastAsia="Calibri" w:hAnsi="Times New Roman" w:cs="Times New Roman"/>
          <w:b/>
          <w:bCs/>
          <w:sz w:val="24"/>
          <w:szCs w:val="24"/>
        </w:rPr>
        <w:t>il termine per il deposito del saldo del prezzo e delle spese sarà comunque quello indicato nell’offerta dall’aggiudicatario</w:t>
      </w:r>
      <w:r w:rsidRPr="00A52F70">
        <w:rPr>
          <w:rFonts w:ascii="Times New Roman" w:eastAsia="Calibri" w:hAnsi="Times New Roman" w:cs="Times New Roman"/>
          <w:sz w:val="24"/>
          <w:szCs w:val="24"/>
        </w:rPr>
        <w:t xml:space="preserve">. Nell’ipotesi in cui non sia stato indicato il termine ovvero sia stato indicato un termine superiore a 120 giorni, il versamento del saldo del prezzo e delle spese dovrà essere effettuato comunque entro detto termine. </w:t>
      </w:r>
    </w:p>
    <w:p w14:paraId="5381A8FD"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u w:val="single"/>
        </w:rPr>
        <w:t>8. OFFERTA PER PERSONA DA NOMINARE</w:t>
      </w:r>
      <w:r w:rsidRPr="00A52F70">
        <w:rPr>
          <w:rFonts w:ascii="Times New Roman" w:eastAsia="Calibri" w:hAnsi="Times New Roman" w:cs="Times New Roman"/>
          <w:sz w:val="24"/>
          <w:szCs w:val="24"/>
        </w:rPr>
        <w:t xml:space="preserve">: </w:t>
      </w:r>
    </w:p>
    <w:p w14:paraId="303CD72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Nell’ipotesi in cui il procuratore legale, cioè avvocato, abbia effettuato l’offerta e sia rimasto aggiudicatario per persona da nominare, </w:t>
      </w:r>
      <w:r w:rsidRPr="00A52F70">
        <w:rPr>
          <w:rFonts w:ascii="Times New Roman" w:eastAsia="Calibri" w:hAnsi="Times New Roman" w:cs="Times New Roman"/>
          <w:b/>
          <w:bCs/>
          <w:sz w:val="24"/>
          <w:szCs w:val="24"/>
        </w:rPr>
        <w:t>dovrà dichiarare al delegato nei tre giorni successivi alla vendita il nome della persona per la quale ha fatto l’offerta</w:t>
      </w:r>
      <w:r w:rsidRPr="00A52F70">
        <w:rPr>
          <w:rFonts w:ascii="Times New Roman" w:eastAsia="Calibri" w:hAnsi="Times New Roman" w:cs="Times New Roman"/>
          <w:sz w:val="24"/>
          <w:szCs w:val="24"/>
        </w:rPr>
        <w:t xml:space="preserve">, depositando originale della procura speciale notarile, ovvero copia autentica della procura generale, rilasciate in data non successiva alla vendita stessa. </w:t>
      </w:r>
    </w:p>
    <w:p w14:paraId="291642C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u w:val="single"/>
        </w:rPr>
        <w:t>9. ISTANZA DI ASSEGNAZIONE CON RISERVA DI NOMINA DI UN TERZO</w:t>
      </w:r>
      <w:r w:rsidRPr="00A52F70">
        <w:rPr>
          <w:rFonts w:ascii="Times New Roman" w:eastAsia="Calibri" w:hAnsi="Times New Roman" w:cs="Times New Roman"/>
          <w:sz w:val="24"/>
          <w:szCs w:val="24"/>
        </w:rPr>
        <w:t xml:space="preserve">: </w:t>
      </w:r>
    </w:p>
    <w:p w14:paraId="560C260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Il creditore che è rimasto assegnatario a favore di un terzo dovrà dichiarare al delegato, n</w:t>
      </w:r>
      <w:r w:rsidRPr="00A52F70">
        <w:rPr>
          <w:rFonts w:ascii="Times New Roman" w:eastAsia="Calibri" w:hAnsi="Times New Roman" w:cs="Times New Roman"/>
          <w:b/>
          <w:bCs/>
          <w:sz w:val="24"/>
          <w:szCs w:val="24"/>
        </w:rPr>
        <w:t>ei cinque giorni dal provvedimento di assegnazione, il nome del terzo a favore del quale deve essere trasferito l'immobile,</w:t>
      </w:r>
      <w:r w:rsidRPr="00A52F70">
        <w:rPr>
          <w:rFonts w:ascii="Times New Roman" w:eastAsia="Calibri" w:hAnsi="Times New Roman" w:cs="Times New Roman"/>
          <w:sz w:val="24"/>
          <w:szCs w:val="24"/>
        </w:rPr>
        <w:t xml:space="preserv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14:paraId="2B1AD52C"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w:t>
      </w:r>
    </w:p>
    <w:p w14:paraId="3F70C689" w14:textId="77777777" w:rsidR="00A52F70" w:rsidRPr="00A52F70" w:rsidRDefault="00A52F70" w:rsidP="00A52F70">
      <w:pPr>
        <w:jc w:val="center"/>
        <w:rPr>
          <w:rFonts w:ascii="Times New Roman" w:eastAsia="Calibri" w:hAnsi="Times New Roman" w:cs="Times New Roman"/>
          <w:sz w:val="24"/>
          <w:szCs w:val="24"/>
        </w:rPr>
      </w:pPr>
      <w:r w:rsidRPr="00A52F70">
        <w:rPr>
          <w:rFonts w:ascii="Times New Roman" w:eastAsia="Calibri" w:hAnsi="Times New Roman" w:cs="Times New Roman"/>
          <w:sz w:val="24"/>
          <w:szCs w:val="24"/>
        </w:rPr>
        <w:t>[B]</w:t>
      </w:r>
    </w:p>
    <w:p w14:paraId="647D4F8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b/>
          <w:bCs/>
          <w:sz w:val="24"/>
          <w:szCs w:val="24"/>
        </w:rPr>
        <w:t>DISPOSIZIONI RELATIVE AL PAGAMENTO DEL PREZZO E DEGLI ONERI ACCESSOR</w:t>
      </w:r>
      <w:r w:rsidRPr="00A52F70">
        <w:rPr>
          <w:rFonts w:ascii="Times New Roman" w:eastAsia="Calibri" w:hAnsi="Times New Roman" w:cs="Times New Roman"/>
          <w:sz w:val="24"/>
          <w:szCs w:val="24"/>
        </w:rPr>
        <w:t xml:space="preserve">I </w:t>
      </w:r>
    </w:p>
    <w:p w14:paraId="3661057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1. Salvo quanto disposto sub punto 2), </w:t>
      </w:r>
      <w:r w:rsidRPr="00A52F70">
        <w:rPr>
          <w:rFonts w:ascii="Times New Roman" w:eastAsia="Calibri" w:hAnsi="Times New Roman" w:cs="Times New Roman"/>
          <w:b/>
          <w:bCs/>
          <w:sz w:val="24"/>
          <w:szCs w:val="24"/>
        </w:rPr>
        <w:t>il saldo del prezzo di aggiudicazione</w:t>
      </w:r>
      <w:r w:rsidRPr="00A52F70">
        <w:rPr>
          <w:rFonts w:ascii="Times New Roman" w:eastAsia="Calibri" w:hAnsi="Times New Roman" w:cs="Times New Roman"/>
          <w:sz w:val="24"/>
          <w:szCs w:val="24"/>
        </w:rPr>
        <w:t xml:space="preserv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vendita; </w:t>
      </w:r>
    </w:p>
    <w:p w14:paraId="431BD07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2. </w:t>
      </w:r>
      <w:r w:rsidRPr="00A52F70">
        <w:rPr>
          <w:rFonts w:ascii="Times New Roman" w:eastAsia="Calibri" w:hAnsi="Times New Roman" w:cs="Times New Roman"/>
          <w:b/>
          <w:bCs/>
          <w:sz w:val="24"/>
          <w:szCs w:val="24"/>
        </w:rPr>
        <w:t>qualora l'immobile sia gravato da ipoteca iscritta a garanzia di mutuo concesso ai sensi del T.U. 16 luglio 1905, n. 646, richiamato dal D.P.R. 21 gennaio 1976 n. 7 ovvero ai sensi dell'art. 38 del Decreto legislativo 10 settembre 1993 n. 385 (mutuo fondiario),</w:t>
      </w:r>
      <w:r w:rsidRPr="00A52F70">
        <w:rPr>
          <w:rFonts w:ascii="Times New Roman" w:eastAsia="Calibri" w:hAnsi="Times New Roman" w:cs="Times New Roman"/>
          <w:sz w:val="24"/>
          <w:szCs w:val="24"/>
        </w:rPr>
        <w:t xml:space="preserve"> l'aggiudicatario dovrà versare direttamente all'Istituto mutuante, nel termine per il versamento del saldo del prezzo, la parte del prezzo corrispondente al credito dell'Istituto per capitale, interessi, accessori e spese di procedura nei limiti di quanto disposto dall’art. 2855 c.c., così come individuata dal delegato. L'eventuale somma residua dovrà essere versata con le modalità indicate sub punto 1); l’aggiudicatario dovrà tempestivamente consegnare al delegato l’originale della quietanza rilasciata dall’istituto di credito; </w:t>
      </w:r>
    </w:p>
    <w:p w14:paraId="1D19597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3. qualora l’aggiudicatario, per il pagamento del saldo prezzo faccia ricorso </w:t>
      </w:r>
      <w:r w:rsidRPr="00A52F70">
        <w:rPr>
          <w:rFonts w:ascii="Times New Roman" w:eastAsia="Calibri" w:hAnsi="Times New Roman" w:cs="Times New Roman"/>
          <w:b/>
          <w:bCs/>
          <w:sz w:val="24"/>
          <w:szCs w:val="24"/>
        </w:rPr>
        <w:t>ad un contratto bancario di finanziamento con concessione di ipoteca di primo grado sull’immobile acquistato</w:t>
      </w:r>
      <w:r w:rsidRPr="00A52F70">
        <w:rPr>
          <w:rFonts w:ascii="Times New Roman" w:eastAsia="Calibri" w:hAnsi="Times New Roman" w:cs="Times New Roman"/>
          <w:sz w:val="24"/>
          <w:szCs w:val="24"/>
        </w:rPr>
        <w:t xml:space="preserve">,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w:t>
      </w:r>
      <w:r w:rsidRPr="00A52F70">
        <w:rPr>
          <w:rFonts w:ascii="Times New Roman" w:eastAsia="Calibri" w:hAnsi="Times New Roman" w:cs="Times New Roman"/>
          <w:sz w:val="24"/>
          <w:szCs w:val="24"/>
        </w:rPr>
        <w:lastRenderedPageBreak/>
        <w:t>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w:t>
      </w:r>
      <w:r w:rsidRPr="00A52F70">
        <w:rPr>
          <w:rFonts w:ascii="Times New Roman" w:eastAsia="Calibri" w:hAnsi="Times New Roman" w:cs="Times New Roman"/>
          <w:i/>
          <w:iCs/>
          <w:sz w:val="24"/>
          <w:szCs w:val="24"/>
        </w:rPr>
        <w:t>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disposto dall’art.585 c.p.c., è fatto divieto al Conservatore dei RR.II. di trascrivere il presente decreto se non unitamente all’iscrizione dell’ipoteca di cui all’allegata nota</w:t>
      </w:r>
      <w:r w:rsidRPr="00A52F70">
        <w:rPr>
          <w:rFonts w:ascii="Times New Roman" w:eastAsia="Calibri" w:hAnsi="Times New Roman" w:cs="Times New Roman"/>
          <w:sz w:val="24"/>
          <w:szCs w:val="24"/>
        </w:rPr>
        <w:t xml:space="preserve">”.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 </w:t>
      </w:r>
    </w:p>
    <w:p w14:paraId="75725C93" w14:textId="05973B38" w:rsidR="00B87DEB" w:rsidRDefault="00A52F70" w:rsidP="00A52F70">
      <w:pPr>
        <w:spacing w:after="0"/>
        <w:contextualSpacing/>
        <w:jc w:val="both"/>
        <w:rPr>
          <w:rFonts w:ascii="Times New Roman" w:eastAsia="Calibri" w:hAnsi="Times New Roman" w:cs="Times New Roman"/>
          <w:color w:val="FF0000"/>
          <w:sz w:val="24"/>
          <w:szCs w:val="24"/>
        </w:rPr>
      </w:pPr>
      <w:r w:rsidRPr="00A52F70">
        <w:rPr>
          <w:rFonts w:ascii="Times New Roman" w:eastAsia="Calibri" w:hAnsi="Times New Roman" w:cs="Times New Roman"/>
          <w:sz w:val="24"/>
          <w:szCs w:val="24"/>
        </w:rPr>
        <w:t xml:space="preserve">4. </w:t>
      </w:r>
      <w:r w:rsidRPr="00A52F70">
        <w:rPr>
          <w:rFonts w:ascii="Times New Roman" w:eastAsia="Calibri" w:hAnsi="Times New Roman" w:cs="Times New Roman"/>
          <w:b/>
          <w:bCs/>
          <w:sz w:val="24"/>
          <w:szCs w:val="24"/>
        </w:rPr>
        <w:t>nel medesimo termine fissato per il versamento del saldo del prezzo</w:t>
      </w:r>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b/>
          <w:bCs/>
          <w:sz w:val="24"/>
          <w:szCs w:val="24"/>
        </w:rPr>
        <w:t>l’aggiudicatario è tenuto anche al pagamento degli oneri fiscali e tributari conseguenti all’acquisto del bene, nonché dei compensi spettanti a norma del decreto ministeriale n. 227 del 2015 al delegato</w:t>
      </w:r>
      <w:r w:rsidRPr="00A52F70">
        <w:rPr>
          <w:rFonts w:ascii="Times New Roman" w:eastAsia="Calibri" w:hAnsi="Times New Roman" w:cs="Times New Roman"/>
          <w:sz w:val="24"/>
          <w:szCs w:val="24"/>
        </w:rPr>
        <w:t xml:space="preserve"> (pari alla metà di quanto indicato nel decreto Ministero Giustizia n. 227/2015 e successive modifiche; a tale scopo, il professionista delegato quantificherà provvisoriamente tale compenso ai sensi dei valori medi). Il delegato, unitamente al deposito della minuta del decreto di trasferimento, depositerà apposita certificazione relativa all’esatto e tempestivo versamento da parte dell’aggiudicatario degli oneri dovuti, verificando eventualmente presso la banca l’effettivo accredito dell’importo.</w:t>
      </w:r>
      <w:r w:rsidRPr="00A52F70">
        <w:rPr>
          <w:rFonts w:ascii="Times New Roman" w:eastAsia="Times New Roman" w:hAnsi="Times New Roman" w:cs="Times New Roman"/>
          <w:color w:val="FF0000"/>
          <w:sz w:val="24"/>
          <w:szCs w:val="24"/>
          <w:lang w:eastAsia="it-IT"/>
        </w:rPr>
        <w:t xml:space="preserve"> </w:t>
      </w:r>
      <w:r w:rsidRPr="00A52F70">
        <w:rPr>
          <w:rFonts w:ascii="Times New Roman" w:eastAsia="Calibri" w:hAnsi="Times New Roman" w:cs="Times New Roman"/>
          <w:color w:val="FF0000"/>
          <w:sz w:val="24"/>
          <w:szCs w:val="24"/>
        </w:rPr>
        <w:t>Sotto la propria responsabilità l’aggiudicatario è, inoltre, tenuto</w:t>
      </w:r>
      <w:r w:rsidR="00B87DEB">
        <w:rPr>
          <w:rFonts w:ascii="Times New Roman" w:eastAsia="Calibri" w:hAnsi="Times New Roman" w:cs="Times New Roman"/>
          <w:color w:val="FF0000"/>
          <w:sz w:val="24"/>
          <w:szCs w:val="24"/>
        </w:rPr>
        <w:t xml:space="preserve"> nel medesimo termine, </w:t>
      </w:r>
      <w:r w:rsidRPr="00A52F70">
        <w:rPr>
          <w:rFonts w:ascii="Times New Roman" w:eastAsia="Calibri" w:hAnsi="Times New Roman" w:cs="Times New Roman"/>
          <w:color w:val="FF0000"/>
          <w:sz w:val="24"/>
          <w:szCs w:val="24"/>
        </w:rPr>
        <w:t xml:space="preserve">a rendere la dichiarazione ai sensi dell’art. 22 </w:t>
      </w:r>
      <w:proofErr w:type="spellStart"/>
      <w:r w:rsidRPr="00A52F70">
        <w:rPr>
          <w:rFonts w:ascii="Times New Roman" w:eastAsia="Calibri" w:hAnsi="Times New Roman" w:cs="Times New Roman"/>
          <w:color w:val="FF0000"/>
          <w:sz w:val="24"/>
          <w:szCs w:val="24"/>
        </w:rPr>
        <w:t>d.lgs</w:t>
      </w:r>
      <w:proofErr w:type="spellEnd"/>
      <w:r w:rsidRPr="00A52F70">
        <w:rPr>
          <w:rFonts w:ascii="Times New Roman" w:eastAsia="Calibri" w:hAnsi="Times New Roman" w:cs="Times New Roman"/>
          <w:color w:val="FF0000"/>
          <w:sz w:val="24"/>
          <w:szCs w:val="24"/>
        </w:rPr>
        <w:t xml:space="preserve"> 231/2007. Il delegato, unitamente al deposito della minuta del decreto di trasferimento, depositerà la dichiarazione resa dall’aggiudicatario ai sensi della normativa su richiamata</w:t>
      </w:r>
      <w:r w:rsidR="00B87DEB">
        <w:rPr>
          <w:rFonts w:ascii="Times New Roman" w:eastAsia="Calibri" w:hAnsi="Times New Roman" w:cs="Times New Roman"/>
          <w:color w:val="FF0000"/>
          <w:sz w:val="24"/>
          <w:szCs w:val="24"/>
        </w:rPr>
        <w:t>.</w:t>
      </w:r>
    </w:p>
    <w:p w14:paraId="502797BE" w14:textId="7FCD95FC" w:rsidR="00B87DEB" w:rsidRPr="00B87DEB" w:rsidRDefault="00B87DEB" w:rsidP="00B87DEB">
      <w:pPr>
        <w:spacing w:after="0"/>
        <w:contextualSpacing/>
        <w:jc w:val="both"/>
        <w:rPr>
          <w:rFonts w:ascii="Times New Roman" w:eastAsia="Calibri" w:hAnsi="Times New Roman" w:cs="Times New Roman"/>
          <w:color w:val="FF0000"/>
          <w:sz w:val="24"/>
          <w:szCs w:val="24"/>
        </w:rPr>
      </w:pPr>
      <w:r w:rsidRPr="00B87DEB">
        <w:rPr>
          <w:rFonts w:ascii="Times New Roman" w:eastAsia="Calibri" w:hAnsi="Times New Roman" w:cs="Times New Roman"/>
          <w:color w:val="FF0000"/>
          <w:sz w:val="24"/>
          <w:szCs w:val="24"/>
        </w:rPr>
        <w:t>In caso di mancata sottoscrizione della dichiarazione nel termine di cui sopra, sarà dichiarata la decadenza dall’aggiudicazione e sarà disposta la confisca della cauzione versata, ai sensi dell’art. 587 c.p.c., così come modificato dal d.lgs. 31 ottobre 2024, n. 164.</w:t>
      </w:r>
    </w:p>
    <w:p w14:paraId="5B76F585" w14:textId="77777777" w:rsidR="00A52F70" w:rsidRPr="00A52F70" w:rsidRDefault="00A52F70" w:rsidP="00A52F70">
      <w:pPr>
        <w:spacing w:after="0"/>
        <w:contextualSpacing/>
        <w:jc w:val="both"/>
        <w:rPr>
          <w:rFonts w:ascii="Times New Roman" w:eastAsia="Calibri" w:hAnsi="Times New Roman" w:cs="Times New Roman"/>
          <w:color w:val="FF0000"/>
          <w:sz w:val="24"/>
          <w:szCs w:val="24"/>
        </w:rPr>
      </w:pPr>
    </w:p>
    <w:p w14:paraId="7DB5CE66" w14:textId="774FDDF4" w:rsidR="00A52F70" w:rsidRDefault="00A52F70" w:rsidP="00A52F70">
      <w:pPr>
        <w:spacing w:after="0"/>
        <w:contextualSpacing/>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5. che agli effetti del </w:t>
      </w:r>
      <w:proofErr w:type="spellStart"/>
      <w:r w:rsidRPr="00A52F70">
        <w:rPr>
          <w:rFonts w:ascii="Times New Roman" w:eastAsia="Calibri" w:hAnsi="Times New Roman" w:cs="Times New Roman"/>
          <w:sz w:val="24"/>
          <w:szCs w:val="24"/>
        </w:rPr>
        <w:t>d.m.</w:t>
      </w:r>
      <w:proofErr w:type="spellEnd"/>
      <w:r w:rsidRPr="00A52F70">
        <w:rPr>
          <w:rFonts w:ascii="Times New Roman" w:eastAsia="Calibri" w:hAnsi="Times New Roman" w:cs="Times New Roman"/>
          <w:sz w:val="24"/>
          <w:szCs w:val="24"/>
        </w:rPr>
        <w:t xml:space="preserve"> 22 gennaio 2008 n. 37 e del d. lgs. n. 192/2005 e successive modificazioni,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p>
    <w:p w14:paraId="4E02C16A" w14:textId="5AC2EF60" w:rsidR="00AB7B19" w:rsidRDefault="00AB7B19" w:rsidP="00A52F70">
      <w:pPr>
        <w:spacing w:after="0"/>
        <w:contextualSpacing/>
        <w:jc w:val="both"/>
        <w:rPr>
          <w:rFonts w:ascii="Times New Roman" w:eastAsia="Calibri" w:hAnsi="Times New Roman" w:cs="Times New Roman"/>
          <w:sz w:val="24"/>
          <w:szCs w:val="24"/>
        </w:rPr>
      </w:pPr>
    </w:p>
    <w:p w14:paraId="6B31E5FE" w14:textId="77777777" w:rsidR="00AB7B19" w:rsidRPr="006E1F9E" w:rsidRDefault="00AB7B19" w:rsidP="00AB7B19">
      <w:pPr>
        <w:pStyle w:val="testo"/>
        <w:pBdr>
          <w:top w:val="none" w:sz="0" w:space="0" w:color="auto"/>
          <w:left w:val="none" w:sz="0" w:space="0" w:color="auto"/>
          <w:bottom w:val="none" w:sz="0" w:space="0" w:color="auto"/>
          <w:right w:val="none" w:sz="0" w:space="0" w:color="auto"/>
        </w:pBdr>
        <w:spacing w:line="240" w:lineRule="auto"/>
        <w:jc w:val="center"/>
        <w:rPr>
          <w:rFonts w:ascii="Times New Roman" w:hAnsi="Times New Roman" w:cs="Times New Roman"/>
          <w:color w:val="FF0000"/>
          <w:u w:val="single"/>
        </w:rPr>
      </w:pPr>
      <w:r w:rsidRPr="006E1F9E">
        <w:rPr>
          <w:rFonts w:ascii="Times New Roman" w:hAnsi="Times New Roman" w:cs="Times New Roman"/>
          <w:color w:val="FF0000"/>
          <w:u w:val="single"/>
        </w:rPr>
        <w:t>[C]</w:t>
      </w:r>
    </w:p>
    <w:p w14:paraId="74511EB5" w14:textId="77777777" w:rsidR="00AB7B19" w:rsidRPr="006E1F9E" w:rsidRDefault="00AB7B19" w:rsidP="00AB7B19">
      <w:pPr>
        <w:pStyle w:val="testo"/>
        <w:pBdr>
          <w:top w:val="none" w:sz="0" w:space="0" w:color="auto"/>
          <w:left w:val="none" w:sz="0" w:space="0" w:color="auto"/>
          <w:bottom w:val="none" w:sz="0" w:space="0" w:color="auto"/>
          <w:right w:val="none" w:sz="0" w:space="0" w:color="auto"/>
        </w:pBdr>
        <w:spacing w:line="240" w:lineRule="auto"/>
        <w:jc w:val="center"/>
        <w:rPr>
          <w:rFonts w:ascii="Times New Roman" w:hAnsi="Times New Roman" w:cs="Times New Roman"/>
          <w:color w:val="FF0000"/>
          <w:u w:val="single"/>
        </w:rPr>
      </w:pPr>
    </w:p>
    <w:p w14:paraId="6713F312" w14:textId="77777777" w:rsidR="00AB7B19" w:rsidRPr="006E1F9E" w:rsidRDefault="00AB7B19" w:rsidP="00AB7B19">
      <w:pPr>
        <w:pStyle w:val="paragrafetto"/>
        <w:pBdr>
          <w:top w:val="none" w:sz="0" w:space="0" w:color="auto"/>
          <w:left w:val="none" w:sz="0" w:space="0" w:color="auto"/>
          <w:bottom w:val="none" w:sz="0" w:space="0" w:color="auto"/>
          <w:right w:val="none" w:sz="0" w:space="0" w:color="auto"/>
        </w:pBdr>
        <w:rPr>
          <w:rFonts w:ascii="Times New Roman" w:hAnsi="Times New Roman" w:cs="Times New Roman"/>
          <w:caps/>
          <w:color w:val="FF0000"/>
          <w:sz w:val="24"/>
          <w:szCs w:val="24"/>
          <w:u w:val="single"/>
        </w:rPr>
      </w:pPr>
      <w:r w:rsidRPr="006E1F9E">
        <w:rPr>
          <w:rFonts w:ascii="Times New Roman" w:hAnsi="Times New Roman" w:cs="Times New Roman"/>
          <w:caps/>
          <w:color w:val="FF0000"/>
          <w:sz w:val="24"/>
          <w:szCs w:val="24"/>
          <w:u w:val="single"/>
        </w:rPr>
        <w:t xml:space="preserve">DISPOSIZIONI funzionali alle verifiche </w:t>
      </w:r>
      <w:bookmarkStart w:id="6" w:name="_GoBack"/>
      <w:r w:rsidRPr="006E1F9E">
        <w:rPr>
          <w:rFonts w:ascii="Times New Roman" w:hAnsi="Times New Roman" w:cs="Times New Roman"/>
          <w:caps/>
          <w:color w:val="FF0000"/>
          <w:sz w:val="24"/>
          <w:szCs w:val="24"/>
          <w:u w:val="single"/>
        </w:rPr>
        <w:t>antiri</w:t>
      </w:r>
      <w:bookmarkEnd w:id="6"/>
      <w:r w:rsidRPr="006E1F9E">
        <w:rPr>
          <w:rFonts w:ascii="Times New Roman" w:hAnsi="Times New Roman" w:cs="Times New Roman"/>
          <w:caps/>
          <w:color w:val="FF0000"/>
          <w:sz w:val="24"/>
          <w:szCs w:val="24"/>
          <w:u w:val="single"/>
        </w:rPr>
        <w:t xml:space="preserve">ciclaggio </w:t>
      </w:r>
    </w:p>
    <w:p w14:paraId="0360FA58" w14:textId="77777777" w:rsidR="00AB7B19" w:rsidRPr="006E1F9E" w:rsidRDefault="00AB7B19" w:rsidP="00AB7B19">
      <w:pPr>
        <w:pStyle w:val="Default"/>
        <w:jc w:val="both"/>
        <w:rPr>
          <w:color w:val="FF0000"/>
          <w:u w:val="single"/>
        </w:rPr>
      </w:pPr>
    </w:p>
    <w:p w14:paraId="3A70BEA9" w14:textId="1306284B" w:rsidR="00AB7B19" w:rsidRPr="006E1F9E" w:rsidRDefault="00AB7B19" w:rsidP="00AB7B19">
      <w:pPr>
        <w:pStyle w:val="Default"/>
        <w:jc w:val="both"/>
        <w:rPr>
          <w:color w:val="FF0000"/>
        </w:rPr>
      </w:pPr>
      <w:r w:rsidRPr="006E1F9E">
        <w:rPr>
          <w:color w:val="FF0000"/>
        </w:rPr>
        <w:t xml:space="preserve">1. ai sensi dell’art. 585, </w:t>
      </w:r>
      <w:proofErr w:type="spellStart"/>
      <w:r w:rsidRPr="006E1F9E">
        <w:rPr>
          <w:color w:val="FF0000"/>
        </w:rPr>
        <w:t>ult</w:t>
      </w:r>
      <w:proofErr w:type="spellEnd"/>
      <w:r w:rsidRPr="006E1F9E">
        <w:rPr>
          <w:color w:val="FF0000"/>
        </w:rPr>
        <w:t xml:space="preserve">. co c.p.c., nel termine fissato per il versamento del saldo del prezzo, l’aggiudicatario, con dichiarazione scritta resa nella consapevolezza delle responsabilità civile e penale prevista per le dichiarazioni false o mendaci dovrà, inoltre, fornire al professionista delegato le informazioni prescritte dall’art. 22 del decreto legislativo 21 novembre 2007, n. 231 necessarie e </w:t>
      </w:r>
      <w:r w:rsidRPr="006E1F9E">
        <w:rPr>
          <w:color w:val="FF0000"/>
        </w:rPr>
        <w:lastRenderedPageBreak/>
        <w:t>aggiornate per consentire a quest’ultimo di adempiere agli obblighi di adeguata verifica antiriciclaggio;</w:t>
      </w:r>
    </w:p>
    <w:p w14:paraId="124F382F" w14:textId="6D7A76A6" w:rsidR="00AB7B19" w:rsidRPr="006E1F9E" w:rsidRDefault="00AB7B19" w:rsidP="00AB7B19">
      <w:pPr>
        <w:pStyle w:val="Default"/>
        <w:jc w:val="both"/>
        <w:rPr>
          <w:color w:val="FF0000"/>
        </w:rPr>
      </w:pPr>
      <w:r w:rsidRPr="006E1F9E">
        <w:rPr>
          <w:color w:val="FF0000"/>
        </w:rPr>
        <w:t>2. se, nel termine fissato per il versamento del prezzo, non è resa la dichiarazione di cui all’art. 585, 4° co. c.p.c., il professionista delegato ne dà tempestivo avviso al giudice per i provvedimenti di cui all’art. 587 c.p.c. (decadenza dall’aggiudicazione e perdita della cauzione), contestualmente fissando la nuova vendita;</w:t>
      </w:r>
    </w:p>
    <w:p w14:paraId="042B0DF0" w14:textId="4C3423A3" w:rsidR="00AB7B19" w:rsidRPr="006E1F9E" w:rsidRDefault="00AB7B19" w:rsidP="00AB7B19">
      <w:pPr>
        <w:pStyle w:val="Default"/>
        <w:jc w:val="both"/>
        <w:rPr>
          <w:color w:val="auto"/>
        </w:rPr>
      </w:pPr>
      <w:r w:rsidRPr="006E1F9E">
        <w:rPr>
          <w:shd w:val="clear" w:color="auto" w:fill="FFFFFF"/>
        </w:rPr>
        <w:t>3.</w:t>
      </w:r>
      <w:r w:rsidRPr="006E1F9E">
        <w:rPr>
          <w:color w:val="FF0000"/>
        </w:rPr>
        <w:t xml:space="preserve"> se, nel termine fissato per il versamento del prezzo, è resa la dichiarazione di cui all’art. 585, 4° co. c.p.c., il professionista delegato, operati gli adempimenti antiriciclaggio, allegherà alla bozza del decreto di trasferimento da trasmettere al giudice esclusivamente la dichiarazione ricevuta dall’aggiudicatario ex art. 585, 4° co. c.p.c. mantenendo assoluto riserbo in merito ai dati personali - il cui trattamento si è reso necessario per gli scopi e per le attività previste dalla legge antiriciclaggio</w:t>
      </w:r>
      <w:r w:rsidRPr="006E1F9E">
        <w:rPr>
          <w:color w:val="FF0000"/>
          <w:shd w:val="clear" w:color="auto" w:fill="FFFFFF"/>
        </w:rPr>
        <w:t>;</w:t>
      </w:r>
      <w:r w:rsidRPr="006E1F9E">
        <w:rPr>
          <w:color w:val="auto"/>
        </w:rPr>
        <w:t xml:space="preserve"> </w:t>
      </w:r>
    </w:p>
    <w:p w14:paraId="036616FC" w14:textId="77777777" w:rsidR="00AB7B19" w:rsidRPr="00A52F70" w:rsidRDefault="00AB7B19" w:rsidP="00A52F70">
      <w:pPr>
        <w:spacing w:after="0"/>
        <w:contextualSpacing/>
        <w:jc w:val="both"/>
        <w:rPr>
          <w:rFonts w:ascii="Times New Roman" w:eastAsia="Calibri" w:hAnsi="Times New Roman" w:cs="Times New Roman"/>
          <w:sz w:val="24"/>
          <w:szCs w:val="24"/>
        </w:rPr>
      </w:pPr>
    </w:p>
    <w:p w14:paraId="42BC0C27" w14:textId="77777777" w:rsidR="00A52F70" w:rsidRPr="00A52F70" w:rsidRDefault="00A52F70" w:rsidP="00A52F70">
      <w:pPr>
        <w:spacing w:after="0"/>
        <w:contextualSpacing/>
        <w:jc w:val="both"/>
        <w:rPr>
          <w:rFonts w:ascii="Times New Roman" w:eastAsia="Calibri" w:hAnsi="Times New Roman" w:cs="Times New Roman"/>
          <w:sz w:val="24"/>
          <w:szCs w:val="24"/>
        </w:rPr>
      </w:pPr>
    </w:p>
    <w:p w14:paraId="432AF9A0"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DISCIPLINA DELLA PUBBLICITÀ DELLE VENDITE DELEGATE</w:t>
      </w:r>
    </w:p>
    <w:p w14:paraId="62B75793"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A52F70">
        <w:rPr>
          <w:rFonts w:ascii="Times New Roman" w:eastAsia="Times New Roman" w:hAnsi="Times New Roman" w:cs="Times New Roman"/>
          <w:color w:val="000000"/>
          <w:sz w:val="24"/>
          <w:szCs w:val="24"/>
          <w:lang w:eastAsia="ar-SA"/>
        </w:rPr>
        <w:t xml:space="preserve">Della vendita dovrà essere data pubblica notizia </w:t>
      </w:r>
      <w:r w:rsidRPr="00A52F70">
        <w:rPr>
          <w:rFonts w:ascii="Times New Roman" w:eastAsia="Times New Roman" w:hAnsi="Times New Roman" w:cs="Times New Roman"/>
          <w:b/>
          <w:bCs/>
          <w:color w:val="000000"/>
          <w:sz w:val="24"/>
          <w:szCs w:val="24"/>
          <w:lang w:eastAsia="ar-SA"/>
        </w:rPr>
        <w:t>a cura del professionista delegato</w:t>
      </w:r>
      <w:r w:rsidRPr="00A52F70">
        <w:rPr>
          <w:rFonts w:ascii="Times New Roman" w:eastAsia="Times New Roman" w:hAnsi="Times New Roman" w:cs="Times New Roman"/>
          <w:color w:val="000000"/>
          <w:sz w:val="24"/>
          <w:szCs w:val="24"/>
          <w:lang w:eastAsia="ar-SA"/>
        </w:rPr>
        <w:t xml:space="preserve"> mediante pubblicazione dell’avviso di vendita, dell’ordinanza di vendita, della perizia di stima, delle fotografie e delle planimetrie sul portale del Ministero della Giustizia in un’area pubblica denominata </w:t>
      </w:r>
      <w:r w:rsidRPr="00A52F70">
        <w:rPr>
          <w:rFonts w:ascii="Times New Roman" w:eastAsia="Times New Roman" w:hAnsi="Times New Roman" w:cs="Times New Roman"/>
          <w:b/>
          <w:bCs/>
          <w:color w:val="000000"/>
          <w:sz w:val="24"/>
          <w:szCs w:val="24"/>
          <w:lang w:eastAsia="ar-SA"/>
        </w:rPr>
        <w:t>“portale delle vendite pubbliche”</w:t>
      </w:r>
      <w:r w:rsidRPr="00A52F70">
        <w:rPr>
          <w:rFonts w:ascii="Times New Roman" w:eastAsia="Times New Roman" w:hAnsi="Times New Roman" w:cs="Times New Roman"/>
          <w:color w:val="000000"/>
          <w:sz w:val="24"/>
          <w:szCs w:val="24"/>
          <w:lang w:eastAsia="ar-SA"/>
        </w:rPr>
        <w:t xml:space="preserve"> ai sensi </w:t>
      </w:r>
      <w:r w:rsidRPr="00A52F70">
        <w:rPr>
          <w:rFonts w:ascii="Times New Roman" w:eastAsia="Times New Roman" w:hAnsi="Times New Roman" w:cs="Times New Roman"/>
          <w:b/>
          <w:bCs/>
          <w:color w:val="000000"/>
          <w:sz w:val="24"/>
          <w:szCs w:val="24"/>
          <w:lang w:eastAsia="ar-SA"/>
        </w:rPr>
        <w:t>dell’art. 490 I comma</w:t>
      </w:r>
      <w:r w:rsidRPr="00A52F70">
        <w:rPr>
          <w:rFonts w:ascii="Times New Roman" w:eastAsia="Times New Roman" w:hAnsi="Times New Roman" w:cs="Times New Roman"/>
          <w:color w:val="000000"/>
          <w:sz w:val="24"/>
          <w:szCs w:val="24"/>
          <w:lang w:eastAsia="ar-SA"/>
        </w:rPr>
        <w:t xml:space="preserve"> e 631 bis c.p.c., almeno 60 giorni prima del termine per la presentazione delle offerte.</w:t>
      </w:r>
    </w:p>
    <w:p w14:paraId="2EA7842F"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14:paraId="6B86DA7C"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strike/>
          <w:color w:val="000000"/>
          <w:sz w:val="24"/>
          <w:szCs w:val="24"/>
          <w:lang w:eastAsia="ar-SA"/>
        </w:rPr>
      </w:pPr>
      <w:r w:rsidRPr="00A52F70">
        <w:rPr>
          <w:rFonts w:ascii="Times New Roman" w:eastAsia="Times New Roman" w:hAnsi="Times New Roman" w:cs="Times New Roman"/>
          <w:b/>
          <w:bCs/>
          <w:color w:val="000000"/>
          <w:sz w:val="24"/>
          <w:szCs w:val="24"/>
          <w:lang w:eastAsia="ar-SA"/>
        </w:rPr>
        <w:t>Visto l’art. 490 comma 2 c.p.c.,</w:t>
      </w:r>
      <w:r w:rsidRPr="00A52F70">
        <w:rPr>
          <w:rFonts w:ascii="Times New Roman" w:eastAsia="Times New Roman" w:hAnsi="Times New Roman" w:cs="Times New Roman"/>
          <w:color w:val="000000"/>
          <w:sz w:val="24"/>
          <w:szCs w:val="24"/>
          <w:lang w:eastAsia="ar-SA"/>
        </w:rPr>
        <w:t xml:space="preserve"> su richiesta del professionista, </w:t>
      </w:r>
      <w:bookmarkStart w:id="7" w:name="_Hlk83027830"/>
      <w:r w:rsidRPr="00A52F70">
        <w:rPr>
          <w:rFonts w:ascii="Times New Roman" w:eastAsia="Times New Roman" w:hAnsi="Times New Roman" w:cs="Times New Roman"/>
          <w:color w:val="000000"/>
          <w:sz w:val="24"/>
          <w:szCs w:val="24"/>
          <w:lang w:eastAsia="ar-SA"/>
        </w:rPr>
        <w:t>dovranno essere effettuate le pubblicità:</w:t>
      </w:r>
    </w:p>
    <w:bookmarkEnd w:id="7"/>
    <w:p w14:paraId="2F78B7F7"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A52F70">
        <w:rPr>
          <w:rFonts w:ascii="Times New Roman" w:eastAsia="Times New Roman" w:hAnsi="Times New Roman" w:cs="Times New Roman"/>
          <w:color w:val="000000"/>
          <w:sz w:val="24"/>
          <w:szCs w:val="24"/>
          <w:u w:val="single"/>
          <w:lang w:eastAsia="ar-SA"/>
        </w:rPr>
        <w:t>a cura della Società Astalegale.net S.p.A</w:t>
      </w:r>
      <w:r w:rsidRPr="00A52F70">
        <w:rPr>
          <w:rFonts w:ascii="Times New Roman" w:eastAsia="Times New Roman" w:hAnsi="Times New Roman" w:cs="Times New Roman"/>
          <w:color w:val="000000"/>
          <w:sz w:val="24"/>
          <w:szCs w:val="24"/>
          <w:lang w:eastAsia="ar-SA"/>
        </w:rPr>
        <w:t xml:space="preserve">., </w:t>
      </w:r>
      <w:r w:rsidRPr="00A52F70">
        <w:rPr>
          <w:rFonts w:ascii="Times New Roman" w:eastAsia="Times New Roman" w:hAnsi="Times New Roman" w:cs="Times New Roman"/>
          <w:b/>
          <w:bCs/>
          <w:color w:val="000000"/>
          <w:sz w:val="24"/>
          <w:szCs w:val="24"/>
          <w:lang w:eastAsia="ar-SA"/>
        </w:rPr>
        <w:t>almeno 45 giorni prima del termine per la presentazione delle offerte</w:t>
      </w:r>
      <w:r w:rsidRPr="00A52F70">
        <w:rPr>
          <w:rFonts w:ascii="Times New Roman" w:eastAsia="Times New Roman" w:hAnsi="Times New Roman" w:cs="Times New Roman"/>
          <w:color w:val="000000"/>
          <w:sz w:val="24"/>
          <w:szCs w:val="24"/>
          <w:lang w:eastAsia="ar-SA"/>
        </w:rPr>
        <w:t xml:space="preserve">: </w:t>
      </w:r>
    </w:p>
    <w:p w14:paraId="45364E61"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strike/>
          <w:color w:val="000000"/>
          <w:sz w:val="24"/>
          <w:szCs w:val="24"/>
          <w:lang w:eastAsia="ar-SA"/>
        </w:rPr>
      </w:pPr>
      <w:r w:rsidRPr="00A52F70">
        <w:rPr>
          <w:rFonts w:ascii="Times New Roman" w:eastAsia="Times New Roman" w:hAnsi="Times New Roman" w:cs="Times New Roman"/>
          <w:color w:val="000000"/>
          <w:sz w:val="24"/>
          <w:szCs w:val="24"/>
          <w:lang w:eastAsia="ar-SA"/>
        </w:rPr>
        <w:t xml:space="preserve">- l’ordinanza, unitamente all’avviso di vendita ed alla perizia di stima </w:t>
      </w:r>
      <w:bookmarkStart w:id="8" w:name="_Hlk76725283"/>
      <w:r w:rsidRPr="00A52F70">
        <w:rPr>
          <w:rFonts w:ascii="Times New Roman" w:eastAsia="Calibri" w:hAnsi="Times New Roman" w:cs="Times New Roman"/>
          <w:color w:val="000000"/>
          <w:sz w:val="24"/>
          <w:szCs w:val="24"/>
        </w:rPr>
        <w:t>(compresi i suoi allegati)</w:t>
      </w:r>
      <w:bookmarkEnd w:id="8"/>
      <w:r w:rsidRPr="00A52F70">
        <w:rPr>
          <w:rFonts w:ascii="Times New Roman" w:eastAsia="Times New Roman" w:hAnsi="Times New Roman" w:cs="Times New Roman"/>
          <w:color w:val="000000"/>
          <w:sz w:val="24"/>
          <w:szCs w:val="24"/>
          <w:lang w:eastAsia="ar-SA"/>
        </w:rPr>
        <w:t xml:space="preserve">, ivi incluse perizie integrative, dovrà essere pubblicata sul sito ufficiale del Tribunale di Arezzo </w:t>
      </w:r>
      <w:hyperlink r:id="rId10" w:history="1">
        <w:r w:rsidRPr="00A52F70">
          <w:rPr>
            <w:rFonts w:ascii="Times New Roman" w:eastAsia="Times New Roman" w:hAnsi="Times New Roman" w:cs="Times New Roman"/>
            <w:color w:val="000000"/>
            <w:sz w:val="24"/>
            <w:szCs w:val="24"/>
            <w:u w:val="single"/>
            <w:lang w:eastAsia="ar-SA"/>
          </w:rPr>
          <w:t>www.tribunale.arezzo.it</w:t>
        </w:r>
      </w:hyperlink>
      <w:r w:rsidRPr="00A52F70">
        <w:rPr>
          <w:rFonts w:ascii="Times New Roman" w:eastAsia="Times New Roman" w:hAnsi="Times New Roman" w:cs="Times New Roman"/>
          <w:color w:val="000000"/>
          <w:sz w:val="24"/>
          <w:szCs w:val="24"/>
          <w:lang w:eastAsia="ar-SA"/>
        </w:rPr>
        <w:t xml:space="preserve"> e sul sito internet </w:t>
      </w:r>
      <w:hyperlink r:id="rId11" w:history="1">
        <w:r w:rsidRPr="00A52F70">
          <w:rPr>
            <w:rFonts w:ascii="Times New Roman" w:eastAsia="Times New Roman" w:hAnsi="Times New Roman" w:cs="Times New Roman"/>
            <w:color w:val="000000"/>
            <w:sz w:val="24"/>
            <w:szCs w:val="24"/>
            <w:u w:val="single"/>
            <w:lang w:eastAsia="ar-SA"/>
          </w:rPr>
          <w:t>www.astalegale.net</w:t>
        </w:r>
      </w:hyperlink>
      <w:r w:rsidRPr="00A52F70">
        <w:rPr>
          <w:rFonts w:ascii="Times New Roman" w:eastAsia="Times New Roman" w:hAnsi="Times New Roman" w:cs="Times New Roman"/>
          <w:color w:val="000000"/>
          <w:sz w:val="24"/>
          <w:szCs w:val="24"/>
          <w:lang w:eastAsia="ar-SA"/>
        </w:rPr>
        <w:t>, certificato dal Ministero con P.D.G. 26 settembre 2012;</w:t>
      </w:r>
    </w:p>
    <w:p w14:paraId="4F69BC4C"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14:paraId="2669A061"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u w:val="single"/>
          <w:lang w:eastAsia="ar-SA"/>
        </w:rPr>
      </w:pPr>
      <w:r w:rsidRPr="00A52F70">
        <w:rPr>
          <w:rFonts w:ascii="Times New Roman" w:eastAsia="Times New Roman" w:hAnsi="Times New Roman" w:cs="Times New Roman"/>
          <w:color w:val="000000"/>
          <w:sz w:val="24"/>
          <w:szCs w:val="24"/>
          <w:u w:val="single"/>
          <w:lang w:eastAsia="ar-SA"/>
        </w:rPr>
        <w:t>a cura della Società Aste Giudiziarie Inlinea S.p.A.</w:t>
      </w:r>
      <w:r w:rsidRPr="00A52F70">
        <w:rPr>
          <w:rFonts w:ascii="Times New Roman" w:eastAsia="Times New Roman" w:hAnsi="Times New Roman" w:cs="Times New Roman"/>
          <w:color w:val="000000"/>
          <w:sz w:val="24"/>
          <w:szCs w:val="24"/>
          <w:lang w:eastAsia="ar-SA"/>
        </w:rPr>
        <w:t xml:space="preserve">, </w:t>
      </w:r>
      <w:r w:rsidRPr="00A52F70">
        <w:rPr>
          <w:rFonts w:ascii="Times New Roman" w:eastAsia="Times New Roman" w:hAnsi="Times New Roman" w:cs="Times New Roman"/>
          <w:b/>
          <w:bCs/>
          <w:color w:val="000000"/>
          <w:sz w:val="24"/>
          <w:szCs w:val="24"/>
          <w:lang w:eastAsia="ar-SA"/>
        </w:rPr>
        <w:t>almeno 45 giorni prima del termine per la presentazione delle offerte</w:t>
      </w:r>
      <w:r w:rsidRPr="00A52F70">
        <w:rPr>
          <w:rFonts w:ascii="Times New Roman" w:eastAsia="Times New Roman" w:hAnsi="Times New Roman" w:cs="Times New Roman"/>
          <w:color w:val="000000"/>
          <w:sz w:val="24"/>
          <w:szCs w:val="24"/>
          <w:lang w:eastAsia="ar-SA"/>
        </w:rPr>
        <w:t xml:space="preserve">:  </w:t>
      </w:r>
    </w:p>
    <w:p w14:paraId="3D3A6AE0"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strike/>
          <w:color w:val="000000"/>
          <w:sz w:val="24"/>
          <w:szCs w:val="24"/>
          <w:lang w:eastAsia="ar-SA"/>
        </w:rPr>
      </w:pPr>
      <w:r w:rsidRPr="00A52F70">
        <w:rPr>
          <w:rFonts w:ascii="Times New Roman" w:eastAsia="Times New Roman" w:hAnsi="Times New Roman" w:cs="Times New Roman"/>
          <w:color w:val="000000"/>
          <w:sz w:val="24"/>
          <w:szCs w:val="24"/>
          <w:lang w:eastAsia="ar-SA"/>
        </w:rPr>
        <w:t xml:space="preserve">- l’ordinanza, unitamente all’avviso di vendita ed alla perizia di stima </w:t>
      </w:r>
      <w:r w:rsidRPr="00A52F70">
        <w:rPr>
          <w:rFonts w:ascii="Times New Roman" w:eastAsia="Times New Roman" w:hAnsi="Times New Roman" w:cs="Times New Roman"/>
          <w:strike/>
          <w:color w:val="000000"/>
          <w:sz w:val="24"/>
          <w:szCs w:val="24"/>
          <w:lang w:eastAsia="ar-SA"/>
        </w:rPr>
        <w:t>(</w:t>
      </w:r>
      <w:r w:rsidRPr="00A52F70">
        <w:rPr>
          <w:rFonts w:ascii="Times New Roman" w:eastAsia="Times New Roman" w:hAnsi="Times New Roman" w:cs="Times New Roman"/>
          <w:color w:val="000000"/>
          <w:sz w:val="24"/>
          <w:szCs w:val="24"/>
          <w:lang w:eastAsia="ar-SA"/>
        </w:rPr>
        <w:t xml:space="preserve">compresi i suoi allegati) ivi incluse perizie integrative, dovrà essere pubblicata sul sito internet </w:t>
      </w:r>
      <w:hyperlink r:id="rId12" w:history="1">
        <w:r w:rsidRPr="00A52F70">
          <w:rPr>
            <w:rFonts w:ascii="Times New Roman" w:eastAsia="Times New Roman" w:hAnsi="Times New Roman" w:cs="Times New Roman"/>
            <w:color w:val="000000"/>
            <w:sz w:val="24"/>
            <w:szCs w:val="24"/>
            <w:u w:val="single"/>
            <w:lang w:eastAsia="ar-SA"/>
          </w:rPr>
          <w:t>www.astegiudiziarie.it</w:t>
        </w:r>
      </w:hyperlink>
      <w:r w:rsidRPr="00A52F70">
        <w:rPr>
          <w:rFonts w:ascii="Times New Roman" w:eastAsia="Times New Roman" w:hAnsi="Times New Roman" w:cs="Times New Roman"/>
          <w:color w:val="000000"/>
          <w:sz w:val="24"/>
          <w:szCs w:val="24"/>
          <w:lang w:eastAsia="ar-SA"/>
        </w:rPr>
        <w:t>, certificato dal Ministero con P.D.G. 21 luglio 2009;</w:t>
      </w:r>
    </w:p>
    <w:p w14:paraId="0522F1B7"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14:paraId="289FA0E5"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u w:val="single"/>
          <w:lang w:eastAsia="ar-SA"/>
        </w:rPr>
      </w:pPr>
      <w:r w:rsidRPr="00A52F70">
        <w:rPr>
          <w:rFonts w:ascii="Times New Roman" w:eastAsia="Times New Roman" w:hAnsi="Times New Roman" w:cs="Times New Roman"/>
          <w:color w:val="000000"/>
          <w:sz w:val="24"/>
          <w:szCs w:val="24"/>
          <w:u w:val="single"/>
          <w:lang w:eastAsia="ar-SA"/>
        </w:rPr>
        <w:t>a cura della Società Zucchetti Software Giuridico s.r.l.</w:t>
      </w:r>
      <w:r w:rsidRPr="00A52F70">
        <w:rPr>
          <w:rFonts w:ascii="Times New Roman" w:eastAsia="Times New Roman" w:hAnsi="Times New Roman" w:cs="Times New Roman"/>
          <w:color w:val="000000"/>
          <w:sz w:val="24"/>
          <w:szCs w:val="24"/>
          <w:lang w:eastAsia="ar-SA"/>
        </w:rPr>
        <w:t xml:space="preserve"> </w:t>
      </w:r>
      <w:r w:rsidRPr="00A52F70">
        <w:rPr>
          <w:rFonts w:ascii="Times New Roman" w:eastAsia="Times New Roman" w:hAnsi="Times New Roman" w:cs="Times New Roman"/>
          <w:b/>
          <w:bCs/>
          <w:color w:val="000000"/>
          <w:sz w:val="24"/>
          <w:szCs w:val="24"/>
          <w:lang w:eastAsia="ar-SA"/>
        </w:rPr>
        <w:t>almeno 45 giorni prima del termine per la presentazione delle offerte</w:t>
      </w:r>
      <w:r w:rsidRPr="00A52F70">
        <w:rPr>
          <w:rFonts w:ascii="Times New Roman" w:eastAsia="Times New Roman" w:hAnsi="Times New Roman" w:cs="Times New Roman"/>
          <w:color w:val="000000"/>
          <w:sz w:val="24"/>
          <w:szCs w:val="24"/>
          <w:lang w:eastAsia="ar-SA"/>
        </w:rPr>
        <w:t xml:space="preserve">:  </w:t>
      </w:r>
    </w:p>
    <w:p w14:paraId="0EEC3980"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A52F70">
        <w:rPr>
          <w:rFonts w:ascii="Times New Roman" w:eastAsia="Times New Roman" w:hAnsi="Times New Roman" w:cs="Times New Roman"/>
          <w:color w:val="000000"/>
          <w:sz w:val="24"/>
          <w:szCs w:val="24"/>
          <w:lang w:eastAsia="ar-SA"/>
        </w:rPr>
        <w:t xml:space="preserve">- l’ordinanza, unitamente all’avviso di vendita ed alla perizia di stima (compresi i suoi allegati), ivi incluse perizie integrative, dovrà essere pubblicata sul sito internet </w:t>
      </w:r>
      <w:hyperlink r:id="rId13" w:history="1">
        <w:r w:rsidRPr="00A52F70">
          <w:rPr>
            <w:rFonts w:ascii="Times New Roman" w:eastAsia="Times New Roman" w:hAnsi="Times New Roman" w:cs="Times New Roman"/>
            <w:color w:val="000000"/>
            <w:sz w:val="24"/>
            <w:szCs w:val="24"/>
            <w:u w:val="single"/>
            <w:lang w:eastAsia="ar-SA"/>
          </w:rPr>
          <w:t>www.fallcoaste.it</w:t>
        </w:r>
      </w:hyperlink>
      <w:r w:rsidRPr="00A52F70">
        <w:rPr>
          <w:rFonts w:ascii="Times New Roman" w:eastAsia="Times New Roman" w:hAnsi="Times New Roman" w:cs="Times New Roman"/>
          <w:color w:val="000000"/>
          <w:sz w:val="24"/>
          <w:szCs w:val="24"/>
          <w:lang w:eastAsia="ar-SA"/>
        </w:rPr>
        <w:t xml:space="preserve">, certificato dal Ministero con P.D.G. </w:t>
      </w:r>
      <w:r w:rsidRPr="00A52F70">
        <w:rPr>
          <w:rFonts w:ascii="Times New Roman" w:eastAsia="Calibri" w:hAnsi="Times New Roman" w:cs="Times New Roman"/>
          <w:color w:val="000000"/>
          <w:sz w:val="24"/>
          <w:szCs w:val="24"/>
          <w:lang w:val="en-US" w:eastAsia="ar-SA"/>
        </w:rPr>
        <w:t xml:space="preserve">11 </w:t>
      </w:r>
      <w:proofErr w:type="spellStart"/>
      <w:r w:rsidRPr="00A52F70">
        <w:rPr>
          <w:rFonts w:ascii="Times New Roman" w:eastAsia="Calibri" w:hAnsi="Times New Roman" w:cs="Times New Roman"/>
          <w:color w:val="000000"/>
          <w:sz w:val="24"/>
          <w:szCs w:val="24"/>
          <w:lang w:val="en-US" w:eastAsia="ar-SA"/>
        </w:rPr>
        <w:t>luglio</w:t>
      </w:r>
      <w:proofErr w:type="spellEnd"/>
      <w:r w:rsidRPr="00A52F70">
        <w:rPr>
          <w:rFonts w:ascii="Times New Roman" w:eastAsia="Calibri" w:hAnsi="Times New Roman" w:cs="Times New Roman"/>
          <w:color w:val="000000"/>
          <w:sz w:val="24"/>
          <w:szCs w:val="24"/>
          <w:lang w:val="en-US" w:eastAsia="ar-SA"/>
        </w:rPr>
        <w:t xml:space="preserve"> 2017</w:t>
      </w:r>
      <w:r w:rsidRPr="00A52F70">
        <w:rPr>
          <w:rFonts w:ascii="Times New Roman" w:eastAsia="Times New Roman" w:hAnsi="Times New Roman" w:cs="Times New Roman"/>
          <w:color w:val="000000"/>
          <w:sz w:val="24"/>
          <w:szCs w:val="24"/>
          <w:lang w:eastAsia="ar-SA"/>
        </w:rPr>
        <w:t>.</w:t>
      </w:r>
    </w:p>
    <w:p w14:paraId="1766A1D8"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A52F70">
        <w:rPr>
          <w:rFonts w:ascii="Times New Roman" w:eastAsia="Times New Roman" w:hAnsi="Times New Roman" w:cs="Times New Roman"/>
          <w:color w:val="000000"/>
          <w:sz w:val="24"/>
          <w:szCs w:val="24"/>
          <w:lang w:eastAsia="ar-SA"/>
        </w:rPr>
        <w:t>Il professionista delegato provvederà ad acquisire il giorno precedente a quello fissato per la vendita, tramite l’ara riservata del Portale delle Vendite Pubbliche, la certificazione relativa all’inizio della pubblicazione delle singole inserzioni pubblicitarie sul PVP e sui siti della pubblicità legale in base all’art. 490, comma 2 c.p.c. alla loro durata e agli eventi significativi, in base all’art. 7 del DM 31.10.2006.</w:t>
      </w:r>
    </w:p>
    <w:p w14:paraId="575B93BD"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14:paraId="6F3FA34E"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A52F70">
        <w:rPr>
          <w:rFonts w:ascii="Times New Roman" w:eastAsia="Times New Roman" w:hAnsi="Times New Roman" w:cs="Times New Roman"/>
          <w:b/>
          <w:bCs/>
          <w:color w:val="000000"/>
          <w:sz w:val="24"/>
          <w:szCs w:val="24"/>
          <w:lang w:eastAsia="ar-SA"/>
        </w:rPr>
        <w:t xml:space="preserve">Visto l’art. 490 comma 3 c.p.c. </w:t>
      </w:r>
      <w:r w:rsidRPr="00A52F70">
        <w:rPr>
          <w:rFonts w:ascii="Times New Roman" w:eastAsia="Times New Roman" w:hAnsi="Times New Roman" w:cs="Times New Roman"/>
          <w:color w:val="000000"/>
          <w:sz w:val="24"/>
          <w:szCs w:val="24"/>
          <w:lang w:eastAsia="ar-SA"/>
        </w:rPr>
        <w:t>su richiesta del professionista,</w:t>
      </w:r>
      <w:r w:rsidRPr="00A52F70">
        <w:rPr>
          <w:rFonts w:ascii="Times New Roman" w:eastAsia="Times New Roman" w:hAnsi="Times New Roman" w:cs="Times New Roman"/>
          <w:b/>
          <w:bCs/>
          <w:color w:val="000000"/>
          <w:sz w:val="24"/>
          <w:szCs w:val="24"/>
          <w:lang w:eastAsia="ar-SA"/>
        </w:rPr>
        <w:t xml:space="preserve"> </w:t>
      </w:r>
      <w:r w:rsidRPr="00A52F70">
        <w:rPr>
          <w:rFonts w:ascii="Times New Roman" w:eastAsia="Times New Roman" w:hAnsi="Times New Roman" w:cs="Times New Roman"/>
          <w:color w:val="000000"/>
          <w:sz w:val="24"/>
          <w:szCs w:val="24"/>
          <w:lang w:eastAsia="ar-SA"/>
        </w:rPr>
        <w:t>dovranno essere effettuate le pubblicità</w:t>
      </w:r>
      <w:r w:rsidRPr="00A52F70">
        <w:rPr>
          <w:rFonts w:ascii="Times New Roman" w:eastAsia="Times New Roman" w:hAnsi="Times New Roman" w:cs="Times New Roman"/>
          <w:b/>
          <w:bCs/>
          <w:color w:val="000000"/>
          <w:sz w:val="24"/>
          <w:szCs w:val="24"/>
          <w:lang w:eastAsia="ar-SA"/>
        </w:rPr>
        <w:t xml:space="preserve"> </w:t>
      </w:r>
      <w:r w:rsidRPr="00A52F70">
        <w:rPr>
          <w:rFonts w:ascii="Times New Roman" w:eastAsia="Times New Roman" w:hAnsi="Times New Roman" w:cs="Times New Roman"/>
          <w:color w:val="000000"/>
          <w:sz w:val="24"/>
          <w:szCs w:val="24"/>
          <w:lang w:eastAsia="ar-SA"/>
        </w:rPr>
        <w:t>a cura</w:t>
      </w:r>
      <w:r w:rsidRPr="00A52F70">
        <w:rPr>
          <w:rFonts w:ascii="Times New Roman" w:eastAsia="Times New Roman" w:hAnsi="Times New Roman" w:cs="Times New Roman"/>
          <w:b/>
          <w:bCs/>
          <w:color w:val="000000"/>
          <w:sz w:val="24"/>
          <w:szCs w:val="24"/>
          <w:lang w:eastAsia="ar-SA"/>
        </w:rPr>
        <w:t xml:space="preserve"> </w:t>
      </w:r>
      <w:r w:rsidRPr="00A52F70">
        <w:rPr>
          <w:rFonts w:ascii="Times New Roman" w:eastAsia="Times New Roman" w:hAnsi="Times New Roman" w:cs="Times New Roman"/>
          <w:color w:val="000000"/>
          <w:sz w:val="24"/>
          <w:szCs w:val="24"/>
          <w:lang w:eastAsia="ar-SA"/>
        </w:rPr>
        <w:t>dell’</w:t>
      </w:r>
      <w:r w:rsidRPr="00A52F70">
        <w:rPr>
          <w:rFonts w:ascii="Times New Roman" w:eastAsia="Times New Roman" w:hAnsi="Times New Roman" w:cs="Times New Roman"/>
          <w:color w:val="000000"/>
          <w:sz w:val="24"/>
          <w:szCs w:val="24"/>
          <w:u w:val="single"/>
          <w:lang w:eastAsia="ar-SA"/>
        </w:rPr>
        <w:t>Istituto Vendite Giudiziarie di Arezzo</w:t>
      </w:r>
      <w:r w:rsidRPr="00A52F70">
        <w:rPr>
          <w:rFonts w:ascii="Times New Roman" w:eastAsia="Times New Roman" w:hAnsi="Times New Roman" w:cs="Times New Roman"/>
          <w:color w:val="000000"/>
          <w:sz w:val="24"/>
          <w:szCs w:val="24"/>
          <w:lang w:eastAsia="ar-SA"/>
        </w:rPr>
        <w:t xml:space="preserve"> </w:t>
      </w:r>
      <w:r w:rsidRPr="00A52F70">
        <w:rPr>
          <w:rFonts w:ascii="Times New Roman" w:eastAsia="Times New Roman" w:hAnsi="Times New Roman" w:cs="Times New Roman"/>
          <w:b/>
          <w:bCs/>
          <w:color w:val="000000"/>
          <w:sz w:val="24"/>
          <w:szCs w:val="24"/>
          <w:lang w:eastAsia="ar-SA"/>
        </w:rPr>
        <w:t>almeno 45 giorni prima del termine per la presentazione delle offerte</w:t>
      </w:r>
      <w:r w:rsidRPr="00A52F70">
        <w:rPr>
          <w:rFonts w:ascii="Times New Roman" w:eastAsia="Times New Roman" w:hAnsi="Times New Roman" w:cs="Times New Roman"/>
          <w:color w:val="000000"/>
          <w:sz w:val="24"/>
          <w:szCs w:val="24"/>
          <w:lang w:eastAsia="ar-SA"/>
        </w:rPr>
        <w:t xml:space="preserve">: </w:t>
      </w:r>
    </w:p>
    <w:p w14:paraId="7768EBE2"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A52F70">
        <w:rPr>
          <w:rFonts w:ascii="Times New Roman" w:eastAsia="Times New Roman" w:hAnsi="Times New Roman" w:cs="Times New Roman"/>
          <w:color w:val="000000"/>
          <w:sz w:val="24"/>
          <w:szCs w:val="24"/>
          <w:lang w:eastAsia="ar-SA"/>
        </w:rPr>
        <w:t xml:space="preserve">- l’ordinanza, unitamente all’avviso di vendita ed alla perizia di stima, dovrà essere pubblicata sui </w:t>
      </w:r>
      <w:r w:rsidRPr="00A52F70">
        <w:rPr>
          <w:rFonts w:ascii="Times New Roman" w:eastAsia="Times New Roman" w:hAnsi="Times New Roman" w:cs="Times New Roman"/>
          <w:color w:val="000000"/>
          <w:sz w:val="24"/>
          <w:szCs w:val="24"/>
          <w:lang w:eastAsia="ar-SA"/>
        </w:rPr>
        <w:lastRenderedPageBreak/>
        <w:t xml:space="preserve">seguenti siti Internet: https://www.astegiustizia.it (portale della società specializzata </w:t>
      </w:r>
      <w:proofErr w:type="spellStart"/>
      <w:r w:rsidRPr="00A52F70">
        <w:rPr>
          <w:rFonts w:ascii="Times New Roman" w:eastAsia="Times New Roman" w:hAnsi="Times New Roman" w:cs="Times New Roman"/>
          <w:color w:val="000000"/>
          <w:sz w:val="24"/>
          <w:szCs w:val="24"/>
          <w:lang w:eastAsia="ar-SA"/>
        </w:rPr>
        <w:t>Gestifrem</w:t>
      </w:r>
      <w:proofErr w:type="spellEnd"/>
      <w:proofErr w:type="gramStart"/>
      <w:r w:rsidRPr="00A52F70">
        <w:rPr>
          <w:rFonts w:ascii="Times New Roman" w:eastAsia="Times New Roman" w:hAnsi="Times New Roman" w:cs="Times New Roman"/>
          <w:color w:val="000000"/>
          <w:sz w:val="24"/>
          <w:szCs w:val="24"/>
          <w:lang w:eastAsia="ar-SA"/>
        </w:rPr>
        <w:t>);-</w:t>
      </w:r>
      <w:proofErr w:type="gramEnd"/>
      <w:r w:rsidRPr="00A52F70">
        <w:rPr>
          <w:rFonts w:ascii="Times New Roman" w:eastAsia="Times New Roman" w:hAnsi="Times New Roman" w:cs="Times New Roman"/>
          <w:color w:val="000000"/>
          <w:sz w:val="24"/>
          <w:szCs w:val="24"/>
          <w:lang w:eastAsia="ar-SA"/>
        </w:rPr>
        <w:t>https://www.idealista.it (portale del mercato libero);-https://www.casa.it (portale del mercato libero).</w:t>
      </w:r>
    </w:p>
    <w:p w14:paraId="0F2E2362"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14:paraId="781017D4"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A52F70">
        <w:rPr>
          <w:rFonts w:ascii="Times New Roman" w:eastAsia="Times New Roman" w:hAnsi="Times New Roman" w:cs="Times New Roman"/>
          <w:color w:val="000000"/>
          <w:sz w:val="24"/>
          <w:szCs w:val="24"/>
          <w:lang w:eastAsia="ar-SA"/>
        </w:rPr>
        <w:t>Dispone che l’</w:t>
      </w:r>
      <w:r w:rsidRPr="00A52F70">
        <w:rPr>
          <w:rFonts w:ascii="Times New Roman" w:eastAsia="Times New Roman" w:hAnsi="Times New Roman" w:cs="Times New Roman"/>
          <w:b/>
          <w:bCs/>
          <w:color w:val="000000"/>
          <w:sz w:val="24"/>
          <w:szCs w:val="24"/>
          <w:lang w:eastAsia="ar-SA"/>
        </w:rPr>
        <w:t>Istituto vendite giudiziarie di Arezzo</w:t>
      </w:r>
      <w:r w:rsidRPr="00A52F70">
        <w:rPr>
          <w:rFonts w:ascii="Times New Roman" w:eastAsia="Times New Roman" w:hAnsi="Times New Roman" w:cs="Times New Roman"/>
          <w:color w:val="000000"/>
          <w:sz w:val="24"/>
          <w:szCs w:val="24"/>
          <w:lang w:eastAsia="ar-SA"/>
        </w:rPr>
        <w:t xml:space="preserve"> provveda alla pubblicazione e depositi in </w:t>
      </w:r>
      <w:proofErr w:type="spellStart"/>
      <w:r w:rsidRPr="00A52F70">
        <w:rPr>
          <w:rFonts w:ascii="Times New Roman" w:eastAsia="Times New Roman" w:hAnsi="Times New Roman" w:cs="Times New Roman"/>
          <w:color w:val="000000"/>
          <w:sz w:val="24"/>
          <w:szCs w:val="24"/>
          <w:lang w:eastAsia="ar-SA"/>
        </w:rPr>
        <w:t>pct</w:t>
      </w:r>
      <w:proofErr w:type="spellEnd"/>
      <w:r w:rsidRPr="00A52F70">
        <w:rPr>
          <w:rFonts w:ascii="Times New Roman" w:eastAsia="Times New Roman" w:hAnsi="Times New Roman" w:cs="Times New Roman"/>
          <w:color w:val="000000"/>
          <w:sz w:val="24"/>
          <w:szCs w:val="24"/>
          <w:lang w:eastAsia="ar-SA"/>
        </w:rPr>
        <w:t xml:space="preserve"> certificazione attestante lo svolgimento degli adempimenti pubblicitari sovra indicati.</w:t>
      </w:r>
    </w:p>
    <w:p w14:paraId="1C6F06D2"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14:paraId="6A6561DB"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b/>
          <w:bCs/>
          <w:color w:val="000000"/>
          <w:sz w:val="24"/>
          <w:szCs w:val="24"/>
          <w:lang w:eastAsia="ar-SA"/>
        </w:rPr>
      </w:pPr>
      <w:r w:rsidRPr="00A52F70">
        <w:rPr>
          <w:rFonts w:ascii="Times New Roman" w:eastAsia="Times New Roman" w:hAnsi="Times New Roman" w:cs="Times New Roman"/>
          <w:b/>
          <w:bCs/>
          <w:color w:val="000000"/>
          <w:sz w:val="24"/>
          <w:szCs w:val="24"/>
          <w:lang w:eastAsia="ar-SA"/>
        </w:rPr>
        <w:t>Il giudice autorizza l’istituto di vendite giudiziarie per il Tribunale di Arezzo ad esperire pubblicità commerciale ulteriore, sia in cartaceo, sia online, a discrezione dello stesso e, parimenti, in gratuità.</w:t>
      </w:r>
    </w:p>
    <w:p w14:paraId="4E67F7E8" w14:textId="77777777" w:rsidR="00A52F70" w:rsidRPr="00A52F70" w:rsidRDefault="00A52F70" w:rsidP="00A52F70">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14:paraId="059E67F6" w14:textId="77777777" w:rsidR="00A52F70" w:rsidRPr="00A52F70" w:rsidRDefault="00A52F70" w:rsidP="00A52F70">
      <w:pPr>
        <w:spacing w:after="0"/>
        <w:contextualSpacing/>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È da intendersi autorizzata ogni ulteriore forma di pubblicità a cura e spese del creditore procedente e/o degli intervenuti; tali spese non saranno recuperabili in sede di distribuzione.</w:t>
      </w:r>
    </w:p>
    <w:p w14:paraId="2906F254" w14:textId="77777777" w:rsidR="00A52F70" w:rsidRPr="00A52F70" w:rsidRDefault="00A52F70" w:rsidP="00A52F70">
      <w:pPr>
        <w:spacing w:after="0"/>
        <w:contextualSpacing/>
        <w:jc w:val="both"/>
        <w:rPr>
          <w:rFonts w:ascii="Times New Roman" w:eastAsia="Calibri" w:hAnsi="Times New Roman" w:cs="Times New Roman"/>
          <w:sz w:val="24"/>
          <w:szCs w:val="24"/>
        </w:rPr>
      </w:pPr>
    </w:p>
    <w:p w14:paraId="0A8B4F92" w14:textId="77777777" w:rsidR="00A52F70" w:rsidRPr="00A52F70" w:rsidRDefault="00A52F70" w:rsidP="00A52F70">
      <w:pPr>
        <w:spacing w:after="0"/>
        <w:contextualSpacing/>
        <w:jc w:val="both"/>
        <w:rPr>
          <w:rFonts w:ascii="Times New Roman" w:eastAsia="Calibri" w:hAnsi="Times New Roman" w:cs="Times New Roman"/>
          <w:sz w:val="24"/>
          <w:szCs w:val="24"/>
        </w:rPr>
      </w:pPr>
    </w:p>
    <w:p w14:paraId="1D78395B"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DISPONE</w:t>
      </w:r>
    </w:p>
    <w:p w14:paraId="283D1D1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Sotto il profilo operativo il professionista delegato procederà come segue: </w:t>
      </w:r>
    </w:p>
    <w:p w14:paraId="4B90FA2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a)</w:t>
      </w:r>
      <w:r w:rsidRPr="00A52F70">
        <w:rPr>
          <w:rFonts w:ascii="Times New Roman" w:eastAsia="Calibri" w:hAnsi="Times New Roman" w:cs="Times New Roman"/>
          <w:sz w:val="24"/>
          <w:szCs w:val="24"/>
        </w:rPr>
        <w:tab/>
      </w:r>
      <w:r w:rsidRPr="00A52F70">
        <w:rPr>
          <w:rFonts w:ascii="Times New Roman" w:eastAsia="Calibri" w:hAnsi="Times New Roman" w:cs="Times New Roman"/>
          <w:b/>
          <w:bCs/>
          <w:sz w:val="24"/>
          <w:szCs w:val="24"/>
        </w:rPr>
        <w:t>caricherà la documentazione sul PVP</w:t>
      </w:r>
      <w:r w:rsidRPr="00A52F70">
        <w:rPr>
          <w:rFonts w:ascii="Times New Roman" w:eastAsia="Calibri" w:hAnsi="Times New Roman" w:cs="Times New Roman"/>
          <w:sz w:val="24"/>
          <w:szCs w:val="24"/>
        </w:rPr>
        <w:t xml:space="preserve"> preventivamente epurata dall'indicazione delle generalità del debitore e di ogni altro dato personale idoneo a rivelare l'identità di quest'ultimo e di eventuali soggetti terzi non previsto dalla legge e comunque eccedente e non pertinente rispetto alle procedure di vendita in corso, come disposto nel provvedimento del Garante per la protezione dei dati personali in data 07/02/2008. Le immagini dovranno essere selezionate tra quelle che non presentino dati sensibili o che in qualche modo riconducano i luoghi a specifici soggetti;</w:t>
      </w:r>
    </w:p>
    <w:p w14:paraId="13DA8ADC"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b)</w:t>
      </w:r>
      <w:r w:rsidRPr="00A52F70">
        <w:rPr>
          <w:rFonts w:ascii="Times New Roman" w:eastAsia="Calibri" w:hAnsi="Times New Roman" w:cs="Times New Roman"/>
          <w:sz w:val="24"/>
          <w:szCs w:val="24"/>
        </w:rPr>
        <w:tab/>
        <w:t xml:space="preserve">durante l’attività di inserzione sul PVP, </w:t>
      </w:r>
      <w:r w:rsidRPr="00A52F70">
        <w:rPr>
          <w:rFonts w:ascii="Times New Roman" w:eastAsia="Calibri" w:hAnsi="Times New Roman" w:cs="Times New Roman"/>
          <w:sz w:val="24"/>
          <w:szCs w:val="24"/>
          <w:u w:val="single"/>
        </w:rPr>
        <w:t>avrà cura di selezionare come portale del gestore della vendita dall’elenco dei “siti dei gestori autorizzati” quello relativo alla Società nominata nell’ordinanza ed a selezionare SEMPRE per tutte le vendite (indipendentemente dal gestore nominato) come portali di pubblicità  www.astalegale.net, www.astegiudiziarie.it e www.fallcoaste.it dall’elenco dei “siti di pubblicità autorizzati”, garantendo così l’avvio dell’interoperabilità tra il PVP e questi siti, ed il conseguente monitoraggio da parte del Ministero sulla corretta pubblicità effettuata sui portali sopra indicati.</w:t>
      </w:r>
      <w:r w:rsidRPr="00A52F70">
        <w:rPr>
          <w:rFonts w:ascii="Times New Roman" w:eastAsia="Calibri" w:hAnsi="Times New Roman" w:cs="Times New Roman"/>
          <w:sz w:val="24"/>
          <w:szCs w:val="24"/>
        </w:rPr>
        <w:t xml:space="preserve"> Le società che gestiscono i siti di pubblicità sono fin d’ora autorizzate a prelevare i documenti pubblicati sul PVP ai fini della pubblicità sui loro portali, senza necessità di ricevere ulteriore documentazione da pubblicare a cura del delegato;</w:t>
      </w:r>
    </w:p>
    <w:p w14:paraId="420DCCB9"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c)</w:t>
      </w:r>
      <w:r w:rsidRPr="00A52F70">
        <w:rPr>
          <w:rFonts w:ascii="Times New Roman" w:eastAsia="Calibri" w:hAnsi="Times New Roman" w:cs="Times New Roman"/>
          <w:sz w:val="24"/>
          <w:szCs w:val="24"/>
        </w:rPr>
        <w:tab/>
      </w:r>
      <w:bookmarkStart w:id="9" w:name="_Hlk83028445"/>
      <w:r w:rsidRPr="00A52F70">
        <w:rPr>
          <w:rFonts w:ascii="Times New Roman" w:eastAsia="Calibri" w:hAnsi="Times New Roman" w:cs="Times New Roman"/>
          <w:sz w:val="24"/>
          <w:szCs w:val="24"/>
        </w:rPr>
        <w:t xml:space="preserve">provvederà, </w:t>
      </w:r>
      <w:r w:rsidRPr="00A52F70">
        <w:rPr>
          <w:rFonts w:ascii="Times New Roman" w:eastAsia="Calibri" w:hAnsi="Times New Roman" w:cs="Times New Roman"/>
          <w:b/>
          <w:bCs/>
          <w:sz w:val="24"/>
          <w:szCs w:val="24"/>
        </w:rPr>
        <w:t>almeno 60 giorni prima del termine per la presentazione delle offerte</w:t>
      </w:r>
      <w:r w:rsidRPr="00A52F70">
        <w:rPr>
          <w:rFonts w:ascii="Times New Roman" w:eastAsia="Calibri" w:hAnsi="Times New Roman" w:cs="Times New Roman"/>
          <w:sz w:val="24"/>
          <w:szCs w:val="24"/>
        </w:rPr>
        <w:t xml:space="preserve">, a richiedere </w:t>
      </w:r>
      <w:bookmarkEnd w:id="9"/>
      <w:r w:rsidRPr="00A52F70">
        <w:rPr>
          <w:rFonts w:ascii="Times New Roman" w:eastAsia="Calibri" w:hAnsi="Times New Roman" w:cs="Times New Roman"/>
          <w:sz w:val="24"/>
          <w:szCs w:val="24"/>
        </w:rPr>
        <w:t>alla Società Astalegale.net S.p.A., alla Società Aste Giudiziarie Inlinea S.p.A., alla Società Zucchetti Software Giuridico s.r.l. lo svolgimento dei servizi previsti in ordinanza a cura di ogni singola Società ed a fornire alle stesse i dati per la corretta fatturazione delle spettanze dovute e ad effettuare il pagamento del preventivo di spesa nel medesimo termine. Tali servizi potranno essere richiesti:</w:t>
      </w:r>
    </w:p>
    <w:p w14:paraId="2673B4E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 ad Astalegale.net tramite l’apposito modulo da inviare all’indirizzo procedure.arezzo@astalegale.net oppure accedendo all’area riservata del sito www.astalegale.net, </w:t>
      </w:r>
    </w:p>
    <w:p w14:paraId="3FEF66F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ad Aste Giudiziarie Inlinea S.p.A. mediante la funzionalità di “invio telematico” disponibile nell’area riservata del sito www.astegiudiziarie.it oppure inviando il modulo compilato in ogni sua parte all’indirizzo pubblicazione@astegiudiziarie.it;</w:t>
      </w:r>
    </w:p>
    <w:p w14:paraId="5E4D1CC4" w14:textId="77777777" w:rsidR="00A52F70" w:rsidRPr="00A52F70" w:rsidRDefault="00A52F70" w:rsidP="00A52F70">
      <w:pPr>
        <w:jc w:val="both"/>
        <w:rPr>
          <w:rFonts w:ascii="Times New Roman" w:eastAsia="Calibri" w:hAnsi="Times New Roman" w:cs="Times New Roman"/>
          <w:color w:val="000000"/>
          <w:sz w:val="24"/>
          <w:szCs w:val="24"/>
        </w:rPr>
      </w:pPr>
      <w:r w:rsidRPr="00A52F70">
        <w:rPr>
          <w:rFonts w:ascii="Times New Roman" w:eastAsia="Calibri" w:hAnsi="Times New Roman" w:cs="Times New Roman"/>
          <w:sz w:val="24"/>
          <w:szCs w:val="24"/>
        </w:rPr>
        <w:lastRenderedPageBreak/>
        <w:t xml:space="preserve">- a Zucchetti Software Giuridico s.r.l. inviando il modulo compilato in ogni sua parte all’indirizzo </w:t>
      </w:r>
      <w:hyperlink r:id="rId14" w:history="1">
        <w:r w:rsidRPr="00A52F70">
          <w:rPr>
            <w:rFonts w:ascii="Times New Roman" w:eastAsia="Calibri" w:hAnsi="Times New Roman" w:cs="Times New Roman"/>
            <w:sz w:val="24"/>
            <w:szCs w:val="24"/>
          </w:rPr>
          <w:t>pubblicazioni@fallco.it</w:t>
        </w:r>
      </w:hyperlink>
      <w:r w:rsidRPr="00A52F70">
        <w:rPr>
          <w:rFonts w:ascii="Times New Roman" w:eastAsia="Calibri" w:hAnsi="Times New Roman" w:cs="Times New Roman"/>
          <w:sz w:val="24"/>
          <w:szCs w:val="24"/>
        </w:rPr>
        <w:t xml:space="preserve"> </w:t>
      </w:r>
      <w:r w:rsidRPr="00A52F70">
        <w:rPr>
          <w:rFonts w:ascii="Times New Roman" w:eastAsia="Calibri" w:hAnsi="Times New Roman" w:cs="Times New Roman"/>
          <w:color w:val="000000"/>
          <w:sz w:val="24"/>
          <w:szCs w:val="24"/>
        </w:rPr>
        <w:t>oppure accedendo all'area riservata del sito www.fallcoweb.it, alla sezione “Richieste pubblicità e fatturazione”;</w:t>
      </w:r>
    </w:p>
    <w:p w14:paraId="4F5576A6" w14:textId="77777777" w:rsidR="00A52F70" w:rsidRPr="00A52F70" w:rsidRDefault="00A52F70" w:rsidP="00A52F70">
      <w:pPr>
        <w:jc w:val="both"/>
        <w:rPr>
          <w:rFonts w:ascii="Times New Roman" w:eastAsia="Calibri" w:hAnsi="Times New Roman" w:cs="Times New Roman"/>
          <w:color w:val="000000"/>
          <w:sz w:val="24"/>
          <w:szCs w:val="24"/>
        </w:rPr>
      </w:pPr>
      <w:r w:rsidRPr="00A52F70">
        <w:rPr>
          <w:rFonts w:ascii="Times New Roman" w:eastAsia="Calibri" w:hAnsi="Times New Roman" w:cs="Times New Roman"/>
          <w:color w:val="000000"/>
          <w:sz w:val="24"/>
          <w:szCs w:val="24"/>
        </w:rPr>
        <w:t xml:space="preserve">d) provvederà, </w:t>
      </w:r>
      <w:r w:rsidRPr="00A52F70">
        <w:rPr>
          <w:rFonts w:ascii="Times New Roman" w:eastAsia="Calibri" w:hAnsi="Times New Roman" w:cs="Times New Roman"/>
          <w:b/>
          <w:bCs/>
          <w:color w:val="000000"/>
          <w:sz w:val="24"/>
          <w:szCs w:val="24"/>
        </w:rPr>
        <w:t>almeno 60 giorni prima del termine per la presentazione delle offerte</w:t>
      </w:r>
      <w:r w:rsidRPr="00A52F70">
        <w:rPr>
          <w:rFonts w:ascii="Times New Roman" w:eastAsia="Calibri" w:hAnsi="Times New Roman" w:cs="Times New Roman"/>
          <w:color w:val="000000"/>
          <w:sz w:val="24"/>
          <w:szCs w:val="24"/>
        </w:rPr>
        <w:t xml:space="preserve">, a richiedere all’Istituto vendite giudiziarie di Arezzo, tramite posta elettronica all’indirizzo  </w:t>
      </w:r>
      <w:hyperlink r:id="rId15" w:history="1">
        <w:r w:rsidRPr="00A52F70">
          <w:rPr>
            <w:rFonts w:ascii="Times New Roman" w:eastAsia="Calibri" w:hAnsi="Times New Roman" w:cs="Times New Roman"/>
            <w:color w:val="0563C1"/>
            <w:sz w:val="24"/>
            <w:szCs w:val="24"/>
            <w:u w:val="single"/>
          </w:rPr>
          <w:t>pubblicazioni@giustiziaivg.it</w:t>
        </w:r>
      </w:hyperlink>
      <w:r w:rsidRPr="00A52F70">
        <w:rPr>
          <w:rFonts w:ascii="Times New Roman" w:eastAsia="Calibri" w:hAnsi="Times New Roman" w:cs="Times New Roman"/>
          <w:color w:val="0563C1"/>
          <w:sz w:val="24"/>
          <w:szCs w:val="24"/>
          <w:u w:val="single"/>
        </w:rPr>
        <w:t>,</w:t>
      </w:r>
      <w:r w:rsidRPr="00A52F70">
        <w:rPr>
          <w:rFonts w:ascii="Times New Roman" w:eastAsia="Calibri" w:hAnsi="Times New Roman" w:cs="Times New Roman"/>
          <w:color w:val="000000"/>
          <w:sz w:val="24"/>
          <w:szCs w:val="24"/>
        </w:rPr>
        <w:t xml:space="preserve"> lo svolgimento dei servizi previsti in ordinanza ed a fornire allo stesso i dati per la corretta fatturazione delle spettanze dovute e ad effettuare il pagamento del preventivo di spesa nel medesimo termine. In particolare, il delegato trasmetterà al custode, quale soggetto incaricato della pubblicità commerciale ex art. 490, comma 3 c.p.c., e ciò anche ai fini degli adempimenti pubblicitari obbligatori di cui al decreto Ministero Giustizia, 11 febbraio 1997, n. 109, l’ordinanza di vendita, l’avviso di vendita e la perizia di stima ivi incluse perizie integrative oltre alla richiesta di pubblicazione;</w:t>
      </w:r>
    </w:p>
    <w:p w14:paraId="1CB5AA47"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e)</w:t>
      </w:r>
      <w:r w:rsidRPr="00A52F70">
        <w:rPr>
          <w:rFonts w:ascii="Times New Roman" w:eastAsia="Calibri" w:hAnsi="Times New Roman" w:cs="Times New Roman"/>
          <w:sz w:val="24"/>
          <w:szCs w:val="24"/>
        </w:rPr>
        <w:tab/>
        <w:t>verificherà la correttezza della pubblicità su internet richiedendo prima possibile eventuali modifiche da effettuare;</w:t>
      </w:r>
    </w:p>
    <w:p w14:paraId="005235D2"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f)</w:t>
      </w:r>
      <w:r w:rsidRPr="00A52F70">
        <w:rPr>
          <w:rFonts w:ascii="Times New Roman" w:eastAsia="Calibri" w:hAnsi="Times New Roman" w:cs="Times New Roman"/>
          <w:sz w:val="24"/>
          <w:szCs w:val="24"/>
        </w:rPr>
        <w:tab/>
        <w:t>provvederà a scaricare dalla sua area riservata sul PVP il giorno prima della data fissata per la vendita la documentazione attestante l’avvenuta pubblicità sul PVP e sui siti internet di pubblicità ex art. 490 c.2 c.p.c. www.astalegale.net, www.astegiudiziarie.it e www.fallcoaste.it;</w:t>
      </w:r>
    </w:p>
    <w:p w14:paraId="6CE76C7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g)</w:t>
      </w:r>
      <w:r w:rsidRPr="00A52F70">
        <w:rPr>
          <w:rFonts w:ascii="Times New Roman" w:eastAsia="Calibri" w:hAnsi="Times New Roman" w:cs="Times New Roman"/>
          <w:sz w:val="24"/>
          <w:szCs w:val="24"/>
        </w:rPr>
        <w:tab/>
      </w:r>
      <w:r w:rsidRPr="00A52F70">
        <w:rPr>
          <w:rFonts w:ascii="Times New Roman" w:eastAsia="Calibri" w:hAnsi="Times New Roman" w:cs="Times New Roman"/>
          <w:b/>
          <w:bCs/>
          <w:sz w:val="24"/>
          <w:szCs w:val="24"/>
        </w:rPr>
        <w:t>inserirà sul PVP</w:t>
      </w:r>
      <w:r w:rsidRPr="00A52F70">
        <w:rPr>
          <w:rFonts w:ascii="Times New Roman" w:eastAsia="Calibri" w:hAnsi="Times New Roman" w:cs="Times New Roman"/>
          <w:sz w:val="24"/>
          <w:szCs w:val="24"/>
        </w:rPr>
        <w:t>, entro il giorno successivo a ciascun esperimento di vendita, l’esito del medesimo, avendo cura di specificare in caso di aggiudicazione anche il prezzo a cui è stato aggiudicato il bene.</w:t>
      </w:r>
    </w:p>
    <w:p w14:paraId="0538ED66" w14:textId="77777777" w:rsidR="00A52F70" w:rsidRPr="00A52F70" w:rsidRDefault="00A52F70" w:rsidP="00A52F70">
      <w:pPr>
        <w:jc w:val="both"/>
        <w:rPr>
          <w:rFonts w:ascii="Times New Roman" w:eastAsia="Calibri" w:hAnsi="Times New Roman" w:cs="Times New Roman"/>
          <w:color w:val="000000"/>
          <w:sz w:val="24"/>
          <w:szCs w:val="24"/>
        </w:rPr>
      </w:pPr>
      <w:r w:rsidRPr="00A52F70">
        <w:rPr>
          <w:rFonts w:ascii="Times New Roman" w:eastAsia="Calibri" w:hAnsi="Times New Roman" w:cs="Times New Roman"/>
          <w:color w:val="000000"/>
          <w:sz w:val="24"/>
          <w:szCs w:val="24"/>
        </w:rPr>
        <w:t xml:space="preserve">Si precisa che le richieste di cui al punto c) per le quali non sarà effettuato in tempo utile il pagamento non saranno lavorate dalle Società di servizi. </w:t>
      </w:r>
      <w:r w:rsidRPr="00A52F70">
        <w:rPr>
          <w:rFonts w:ascii="Times New Roman" w:eastAsia="Calibri" w:hAnsi="Times New Roman" w:cs="Times New Roman"/>
          <w:color w:val="000000"/>
          <w:sz w:val="24"/>
          <w:szCs w:val="24"/>
          <w:shd w:val="clear" w:color="auto" w:fill="FFFFFF"/>
        </w:rPr>
        <w:t>La mancata tempestiva corresponsione delle somme agli ausiliari della pubblicità impedirà i relativi adempimenti e se ciò accadrà per due volte l’esecuzione verrà dichiarata improcedibile.</w:t>
      </w:r>
    </w:p>
    <w:p w14:paraId="73F80D96"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________________________________________________________________________________ </w:t>
      </w:r>
    </w:p>
    <w:p w14:paraId="0E2E21CA"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 xml:space="preserve">R E N D </w:t>
      </w:r>
      <w:proofErr w:type="gramStart"/>
      <w:r w:rsidRPr="00A52F70">
        <w:rPr>
          <w:rFonts w:ascii="Times New Roman" w:eastAsia="Calibri" w:hAnsi="Times New Roman" w:cs="Times New Roman"/>
          <w:b/>
          <w:bCs/>
          <w:sz w:val="24"/>
          <w:szCs w:val="24"/>
        </w:rPr>
        <w:t>E  N</w:t>
      </w:r>
      <w:proofErr w:type="gramEnd"/>
      <w:r w:rsidRPr="00A52F70">
        <w:rPr>
          <w:rFonts w:ascii="Times New Roman" w:eastAsia="Calibri" w:hAnsi="Times New Roman" w:cs="Times New Roman"/>
          <w:b/>
          <w:bCs/>
          <w:sz w:val="24"/>
          <w:szCs w:val="24"/>
        </w:rPr>
        <w:t xml:space="preserve"> O T O</w:t>
      </w:r>
    </w:p>
    <w:p w14:paraId="1AD3043F"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a) 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 </w:t>
      </w:r>
    </w:p>
    <w:p w14:paraId="2C56B1C4"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b) 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 </w:t>
      </w:r>
    </w:p>
    <w:p w14:paraId="14EE6D9E"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c) che per gli immobili realizzati in violazione della normativa urbanistico edilizia, l’aggiudicatario, potrà ricorrere, ove consentito, alla disciplina dell’art.40 della legge 28 febbraio 1985, n.47 come </w:t>
      </w:r>
      <w:r w:rsidRPr="00A52F70">
        <w:rPr>
          <w:rFonts w:ascii="Times New Roman" w:eastAsia="Calibri" w:hAnsi="Times New Roman" w:cs="Times New Roman"/>
          <w:sz w:val="24"/>
          <w:szCs w:val="24"/>
        </w:rPr>
        <w:lastRenderedPageBreak/>
        <w:t xml:space="preserve">integrato e modificato dall’art.46 del D.P.R. 6 giugno 2001, n.380, purché presenti domanda di concessione o permesso in sanatoria entro 120 giorni dalla notifica del decreto di trasferimento; </w:t>
      </w:r>
    </w:p>
    <w:p w14:paraId="19F00FD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d) che l’immobile viene venduto libero da iscrizioni ipotecarie e da trascrizioni di pignoramenti e sequestri che saranno cancellate a cura e spese della procedura; </w:t>
      </w:r>
    </w:p>
    <w:p w14:paraId="299C122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f) che l’elaborato peritale relativo alla stima e valutazione degli immobili posti in vendita con la presente ordinanza sarà disponibile per la consultazione sul sito internet del gestore nominato e sul www.tribunale.arezzo.it; </w:t>
      </w:r>
    </w:p>
    <w:p w14:paraId="63714FB6" w14:textId="77777777" w:rsidR="00A52F70" w:rsidRPr="00A52F70" w:rsidRDefault="00A52F70" w:rsidP="00A52F70">
      <w:pPr>
        <w:jc w:val="both"/>
        <w:rPr>
          <w:rFonts w:ascii="Times New Roman" w:eastAsia="Calibri" w:hAnsi="Times New Roman" w:cs="Times New Roman"/>
          <w:color w:val="FF0000"/>
          <w:sz w:val="24"/>
          <w:szCs w:val="24"/>
        </w:rPr>
      </w:pPr>
      <w:r w:rsidRPr="00A52F70">
        <w:rPr>
          <w:rFonts w:ascii="Times New Roman" w:eastAsia="Calibri" w:hAnsi="Times New Roman" w:cs="Times New Roman"/>
          <w:sz w:val="24"/>
          <w:szCs w:val="24"/>
        </w:rPr>
        <w:t xml:space="preserve">g) che la partecipazione alle vendite giudiziarie non esonera gli offerenti dal compiere le visure ipotecarie e catastali e dall’accertare il regime fiscale applicabile all’acquisto </w:t>
      </w:r>
      <w:r w:rsidRPr="00A52F70">
        <w:rPr>
          <w:rFonts w:ascii="Times New Roman" w:eastAsia="Calibri" w:hAnsi="Times New Roman" w:cs="Times New Roman"/>
          <w:color w:val="FF0000"/>
          <w:sz w:val="24"/>
          <w:szCs w:val="24"/>
        </w:rPr>
        <w:t xml:space="preserve">e l’eventuale applicazione dell’IVA; </w:t>
      </w:r>
    </w:p>
    <w:p w14:paraId="0D0BE864" w14:textId="77777777" w:rsidR="00A52F70" w:rsidRPr="00A52F70" w:rsidRDefault="00A52F70" w:rsidP="00A52F70">
      <w:pPr>
        <w:jc w:val="both"/>
        <w:rPr>
          <w:rFonts w:ascii="Times New Roman" w:eastAsia="Calibri" w:hAnsi="Times New Roman" w:cs="Times New Roman"/>
          <w:color w:val="FF0000"/>
          <w:sz w:val="24"/>
          <w:szCs w:val="24"/>
        </w:rPr>
      </w:pPr>
      <w:r w:rsidRPr="00A52F70">
        <w:rPr>
          <w:rFonts w:ascii="Times New Roman" w:eastAsia="Calibri" w:hAnsi="Times New Roman" w:cs="Times New Roman"/>
          <w:sz w:val="24"/>
          <w:szCs w:val="24"/>
        </w:rPr>
        <w:t>h)</w:t>
      </w:r>
      <w:bookmarkStart w:id="10" w:name="_Hlk43462026"/>
      <w:r w:rsidRPr="00A52F70">
        <w:rPr>
          <w:rFonts w:ascii="Times New Roman" w:eastAsia="Times New Roman" w:hAnsi="Arial Unicode MS" w:cs="Arial Unicode MS"/>
          <w:color w:val="FF0000"/>
          <w:sz w:val="24"/>
          <w:szCs w:val="24"/>
          <w:u w:color="000000"/>
          <w:lang w:eastAsia="it-IT"/>
        </w:rPr>
        <w:t xml:space="preserve"> </w:t>
      </w:r>
      <w:r w:rsidRPr="00A52F70">
        <w:rPr>
          <w:rFonts w:ascii="Times New Roman" w:eastAsia="Calibri" w:hAnsi="Times New Roman" w:cs="Times New Roman"/>
          <w:color w:val="FF0000"/>
          <w:sz w:val="24"/>
          <w:szCs w:val="24"/>
        </w:rPr>
        <w:t>che l’aggiudicatario ha facoltà di esonerare il custode dall’attuazione dell’ordine di liberazione già emesso prima dell’aggiudicazione con dichiarazione da far pervenire a mezzo mail e/o PEC al custode in tempo utile; avvenuta l’aggiudicazione, l’ordine di liberazione, per il caso contemplato dall’art. 560, III comma c.p.c., sarà emesso ed attuato a cura del custode a spese della procedura – salvo espresso esonero dell’aggiudicatario- da far pervenire al custode entro il termine previsto per il saldo prezzo. In caso di esonero, l’ingiunzione di rilascio contenuta nel decreto di trasferimento potrà essere eseguita esclusivamente nelle forme di cui all’art. 605 c.p.c. a cura e spese dell’aggiudicatario o dell’assegnatario</w:t>
      </w:r>
      <w:bookmarkEnd w:id="10"/>
      <w:r w:rsidRPr="00A52F70">
        <w:rPr>
          <w:rFonts w:ascii="Times New Roman" w:eastAsia="Calibri" w:hAnsi="Times New Roman" w:cs="Times New Roman"/>
          <w:color w:val="FF0000"/>
          <w:sz w:val="24"/>
          <w:szCs w:val="24"/>
        </w:rPr>
        <w:t xml:space="preserve">. </w:t>
      </w:r>
    </w:p>
    <w:p w14:paraId="1CDEEDB1"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 che maggiori informazioni, anche relative alle generalità del soggetto passivo della procedura esecutiva, possono essere fornite dal custode in epigrafe indicato a chiunque vi abbia interesse; </w:t>
      </w:r>
    </w:p>
    <w:p w14:paraId="2F515CF8"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 xml:space="preserve">A V </w:t>
      </w:r>
      <w:proofErr w:type="spellStart"/>
      <w:r w:rsidRPr="00A52F70">
        <w:rPr>
          <w:rFonts w:ascii="Times New Roman" w:eastAsia="Calibri" w:hAnsi="Times New Roman" w:cs="Times New Roman"/>
          <w:b/>
          <w:bCs/>
          <w:sz w:val="24"/>
          <w:szCs w:val="24"/>
        </w:rPr>
        <w:t>V</w:t>
      </w:r>
      <w:proofErr w:type="spellEnd"/>
      <w:r w:rsidRPr="00A52F70">
        <w:rPr>
          <w:rFonts w:ascii="Times New Roman" w:eastAsia="Calibri" w:hAnsi="Times New Roman" w:cs="Times New Roman"/>
          <w:b/>
          <w:bCs/>
          <w:sz w:val="24"/>
          <w:szCs w:val="24"/>
        </w:rPr>
        <w:t xml:space="preserve"> E R T E</w:t>
      </w:r>
    </w:p>
    <w:p w14:paraId="5F685C6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a. che in base a quanto disposto dall’art. 624 </w:t>
      </w:r>
      <w:r w:rsidRPr="00A52F70">
        <w:rPr>
          <w:rFonts w:ascii="Times New Roman" w:eastAsia="Calibri" w:hAnsi="Times New Roman" w:cs="Times New Roman"/>
          <w:i/>
          <w:iCs/>
          <w:sz w:val="24"/>
          <w:szCs w:val="24"/>
        </w:rPr>
        <w:t>bis</w:t>
      </w:r>
      <w:r w:rsidRPr="00A52F70">
        <w:rPr>
          <w:rFonts w:ascii="Times New Roman" w:eastAsia="Calibri" w:hAnsi="Times New Roman" w:cs="Times New Roman"/>
          <w:sz w:val="24"/>
          <w:szCs w:val="24"/>
        </w:rPr>
        <w:t xml:space="preserve">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 nel caso di vendita senza incanto, o fino a quindici giorni prima dell’incanto; </w:t>
      </w:r>
    </w:p>
    <w:p w14:paraId="41ACB740"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b. che, in base a quanto disposto dall’art.161 </w:t>
      </w:r>
      <w:r w:rsidRPr="00A52F70">
        <w:rPr>
          <w:rFonts w:ascii="Times New Roman" w:eastAsia="Calibri" w:hAnsi="Times New Roman" w:cs="Times New Roman"/>
          <w:i/>
          <w:iCs/>
          <w:sz w:val="24"/>
          <w:szCs w:val="24"/>
        </w:rPr>
        <w:t>bis</w:t>
      </w:r>
      <w:r w:rsidRPr="00A52F70">
        <w:rPr>
          <w:rFonts w:ascii="Times New Roman" w:eastAsia="Calibri" w:hAnsi="Times New Roman" w:cs="Times New Roman"/>
          <w:sz w:val="24"/>
          <w:szCs w:val="24"/>
        </w:rPr>
        <w:t xml:space="preserve"> </w:t>
      </w:r>
      <w:proofErr w:type="spellStart"/>
      <w:proofErr w:type="gramStart"/>
      <w:r w:rsidRPr="00A52F70">
        <w:rPr>
          <w:rFonts w:ascii="Times New Roman" w:eastAsia="Calibri" w:hAnsi="Times New Roman" w:cs="Times New Roman"/>
          <w:sz w:val="24"/>
          <w:szCs w:val="24"/>
        </w:rPr>
        <w:t>disp.att.c.p.c</w:t>
      </w:r>
      <w:proofErr w:type="spellEnd"/>
      <w:r w:rsidRPr="00A52F70">
        <w:rPr>
          <w:rFonts w:ascii="Times New Roman" w:eastAsia="Calibri" w:hAnsi="Times New Roman" w:cs="Times New Roman"/>
          <w:sz w:val="24"/>
          <w:szCs w:val="24"/>
        </w:rPr>
        <w:t>.</w:t>
      </w:r>
      <w:proofErr w:type="gramEnd"/>
      <w:r w:rsidRPr="00A52F70">
        <w:rPr>
          <w:rFonts w:ascii="Times New Roman" w:eastAsia="Calibri" w:hAnsi="Times New Roman" w:cs="Times New Roman"/>
          <w:sz w:val="24"/>
          <w:szCs w:val="24"/>
        </w:rPr>
        <w:t xml:space="preserve">, il rinvio della vendita può essere disposto solo con il consenso dei creditori e degli offerenti che abbiano prestato cauzione ai sensi degli articoli 571 e 580 c.p.c.; </w:t>
      </w:r>
    </w:p>
    <w:p w14:paraId="19FEED11"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I N F O R M A</w:t>
      </w:r>
    </w:p>
    <w:p w14:paraId="63D95E58"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gli offerenti che, per partecipare alle vendite giudiziarie, non è necessaria alcuna forma di intermediazione e che, eventuali chiarimenti e delucidazioni, potranno essere richiesti al custode giudiziario, al delegato alla vendita ed al gestore della vendita</w:t>
      </w:r>
      <w:bookmarkEnd w:id="4"/>
      <w:r w:rsidRPr="00A52F70">
        <w:rPr>
          <w:rFonts w:ascii="Times New Roman" w:eastAsia="Calibri" w:hAnsi="Times New Roman" w:cs="Times New Roman"/>
          <w:sz w:val="24"/>
          <w:szCs w:val="24"/>
        </w:rPr>
        <w:t>.</w:t>
      </w:r>
    </w:p>
    <w:p w14:paraId="25054683" w14:textId="77777777" w:rsidR="00A52F70" w:rsidRPr="00A52F70" w:rsidRDefault="00A52F70" w:rsidP="00A52F70">
      <w:pPr>
        <w:jc w:val="both"/>
        <w:rPr>
          <w:rFonts w:ascii="Times New Roman" w:eastAsia="Calibri" w:hAnsi="Times New Roman" w:cs="Times New Roman"/>
          <w:b/>
          <w:bCs/>
          <w:color w:val="000000"/>
          <w:sz w:val="24"/>
          <w:szCs w:val="24"/>
        </w:rPr>
      </w:pPr>
      <w:r w:rsidRPr="00A52F70">
        <w:rPr>
          <w:rFonts w:ascii="Times New Roman" w:eastAsia="Calibri" w:hAnsi="Times New Roman" w:cs="Times New Roman"/>
          <w:b/>
          <w:bCs/>
          <w:sz w:val="24"/>
          <w:szCs w:val="24"/>
        </w:rPr>
        <w:t xml:space="preserve">Si comunichi al </w:t>
      </w:r>
      <w:r w:rsidRPr="00A52F70">
        <w:rPr>
          <w:rFonts w:ascii="Times New Roman" w:eastAsia="Calibri" w:hAnsi="Times New Roman" w:cs="Times New Roman"/>
          <w:b/>
          <w:bCs/>
          <w:color w:val="000000"/>
          <w:sz w:val="24"/>
          <w:szCs w:val="24"/>
        </w:rPr>
        <w:t>delegato e al custode giudiziario.</w:t>
      </w:r>
    </w:p>
    <w:p w14:paraId="566EE2AF" w14:textId="77777777" w:rsidR="00A52F70" w:rsidRPr="00A52F70" w:rsidRDefault="00A52F70" w:rsidP="00A52F70">
      <w:pPr>
        <w:jc w:val="both"/>
        <w:rPr>
          <w:rFonts w:ascii="Times New Roman" w:eastAsia="Calibri" w:hAnsi="Times New Roman" w:cs="Times New Roman"/>
          <w:b/>
          <w:bCs/>
          <w:sz w:val="24"/>
          <w:szCs w:val="24"/>
        </w:rPr>
      </w:pPr>
    </w:p>
    <w:p w14:paraId="76FB3E45" w14:textId="77777777" w:rsidR="00A52F70" w:rsidRPr="00A52F70" w:rsidRDefault="00A52F70" w:rsidP="00A52F70">
      <w:pPr>
        <w:jc w:val="center"/>
        <w:rPr>
          <w:rFonts w:ascii="Times New Roman" w:eastAsia="Calibri" w:hAnsi="Times New Roman" w:cs="Times New Roman"/>
          <w:b/>
          <w:bCs/>
          <w:sz w:val="24"/>
          <w:szCs w:val="24"/>
        </w:rPr>
      </w:pPr>
      <w:r w:rsidRPr="00A52F70">
        <w:rPr>
          <w:rFonts w:ascii="Times New Roman" w:eastAsia="Calibri" w:hAnsi="Times New Roman" w:cs="Times New Roman"/>
          <w:b/>
          <w:bCs/>
          <w:sz w:val="24"/>
          <w:szCs w:val="24"/>
        </w:rPr>
        <w:t>DESCRIZIONE DEL COMPENDIO</w:t>
      </w:r>
    </w:p>
    <w:p w14:paraId="1F90D015" w14:textId="77777777" w:rsidR="00A52F70" w:rsidRPr="00A52F70" w:rsidRDefault="00A52F70" w:rsidP="00A52F70">
      <w:pPr>
        <w:jc w:val="both"/>
        <w:rPr>
          <w:rFonts w:ascii="Times New Roman" w:eastAsia="Calibri" w:hAnsi="Times New Roman" w:cs="Times New Roman"/>
          <w:sz w:val="24"/>
          <w:szCs w:val="24"/>
        </w:rPr>
      </w:pPr>
      <w:r w:rsidRPr="00A52F70">
        <w:rPr>
          <w:rFonts w:ascii="Times New Roman" w:eastAsia="Calibri" w:hAnsi="Times New Roman" w:cs="Times New Roman"/>
          <w:sz w:val="24"/>
          <w:szCs w:val="24"/>
        </w:rPr>
        <w:t>Si rinvia alla relazione di stima depositata in atti e alle relative integrazioni, nonché al sintetico bozzetto descrittivo depositato dall’esperto stimatore nominato.</w:t>
      </w:r>
    </w:p>
    <w:p w14:paraId="118B8894" w14:textId="753ECE20" w:rsidR="00A52F70" w:rsidRDefault="00A52F70" w:rsidP="00A52F70">
      <w:pPr>
        <w:jc w:val="both"/>
        <w:rPr>
          <w:rFonts w:ascii="Times New Roman" w:eastAsia="Calibri" w:hAnsi="Times New Roman" w:cs="Times New Roman"/>
          <w:sz w:val="24"/>
          <w:szCs w:val="24"/>
        </w:rPr>
      </w:pPr>
      <w:r>
        <w:rPr>
          <w:rFonts w:ascii="Times New Roman" w:eastAsia="Calibri" w:hAnsi="Times New Roman" w:cs="Times New Roman"/>
          <w:sz w:val="24"/>
          <w:szCs w:val="24"/>
        </w:rPr>
        <w:t>Si comunichi.</w:t>
      </w:r>
    </w:p>
    <w:p w14:paraId="0576AAD3" w14:textId="0A11DEF1" w:rsidR="00A52F70" w:rsidRPr="00A52F70" w:rsidRDefault="00A52F70" w:rsidP="00A52F70">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Arezzo,</w:t>
      </w:r>
    </w:p>
    <w:p w14:paraId="31034C2A" w14:textId="77777777" w:rsidR="00A52F70" w:rsidRPr="00A52F70" w:rsidRDefault="00A52F70" w:rsidP="00A52F70">
      <w:pPr>
        <w:jc w:val="right"/>
        <w:rPr>
          <w:rFonts w:ascii="Times New Roman" w:eastAsia="Calibri" w:hAnsi="Times New Roman" w:cs="Times New Roman"/>
          <w:sz w:val="24"/>
          <w:szCs w:val="24"/>
        </w:rPr>
      </w:pPr>
      <w:r w:rsidRPr="00A52F70">
        <w:rPr>
          <w:rFonts w:ascii="Times New Roman" w:eastAsia="Calibri" w:hAnsi="Times New Roman" w:cs="Times New Roman"/>
          <w:sz w:val="24"/>
          <w:szCs w:val="24"/>
        </w:rPr>
        <w:t xml:space="preserve">Il Giudice dell’esecuzione </w:t>
      </w:r>
    </w:p>
    <w:p w14:paraId="668DBC26" w14:textId="77777777" w:rsidR="00A52F70" w:rsidRPr="00A52F70" w:rsidRDefault="00A52F70" w:rsidP="00A52F70">
      <w:pPr>
        <w:jc w:val="both"/>
        <w:rPr>
          <w:rFonts w:ascii="Palatino Linotype" w:hAnsi="Palatino Linotype"/>
        </w:rPr>
      </w:pPr>
    </w:p>
    <w:p w14:paraId="6677F64A" w14:textId="77777777" w:rsidR="00A52F70" w:rsidRPr="00A52F70" w:rsidRDefault="00A52F70" w:rsidP="00A52F70">
      <w:pPr>
        <w:rPr>
          <w:rFonts w:ascii="Palatino Linotype" w:hAnsi="Palatino Linotype"/>
        </w:rPr>
      </w:pPr>
    </w:p>
    <w:bookmarkEnd w:id="0"/>
    <w:p w14:paraId="00918E37" w14:textId="77777777" w:rsidR="00570137" w:rsidRDefault="00570137"/>
    <w:sectPr w:rsidR="00570137">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BC1FA" w14:textId="77777777" w:rsidR="00D453E1" w:rsidRDefault="00D453E1" w:rsidP="00A52F70">
      <w:pPr>
        <w:spacing w:after="0" w:line="240" w:lineRule="auto"/>
      </w:pPr>
      <w:r>
        <w:separator/>
      </w:r>
    </w:p>
  </w:endnote>
  <w:endnote w:type="continuationSeparator" w:id="0">
    <w:p w14:paraId="275182ED" w14:textId="77777777" w:rsidR="00D453E1" w:rsidRDefault="00D453E1" w:rsidP="00A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etica 47 Light Condensed">
    <w:altName w:val="Times New Roman"/>
    <w:charset w:val="00"/>
    <w:family w:val="auto"/>
    <w:pitch w:val="variable"/>
    <w:sig w:usb0="00000003" w:usb1="40000048" w:usb2="00000000" w:usb3="00000000" w:csb0="00000111" w:csb1="00000000"/>
  </w:font>
  <w:font w:name="Arial Unicode MS">
    <w:altName w:val="Arial"/>
    <w:panose1 w:val="020B0604020202020204"/>
    <w:charset w:val="80"/>
    <w:family w:val="swiss"/>
    <w:pitch w:val="variable"/>
    <w:sig w:usb0="F7FFAFFF" w:usb1="E9DFFFFF" w:usb2="0000003F" w:usb3="00000000" w:csb0="003F01FF" w:csb1="00000000"/>
  </w:font>
  <w:font w:name="Helvetica 53 Extended">
    <w:altName w:val="Times New Roman"/>
    <w:charset w:val="00"/>
    <w:family w:val="auto"/>
    <w:pitch w:val="variable"/>
    <w:sig w:usb0="00000007" w:usb1="40000048" w:usb2="00000000" w:usb3="00000000" w:csb0="00000111"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980334"/>
      <w:docPartObj>
        <w:docPartGallery w:val="Page Numbers (Bottom of Page)"/>
        <w:docPartUnique/>
      </w:docPartObj>
    </w:sdtPr>
    <w:sdtEndPr/>
    <w:sdtContent>
      <w:p w14:paraId="5606D553" w14:textId="77777777" w:rsidR="000F2971" w:rsidRDefault="00450C7E">
        <w:pPr>
          <w:pStyle w:val="Pidipagina"/>
          <w:jc w:val="right"/>
        </w:pPr>
        <w:r>
          <w:fldChar w:fldCharType="begin"/>
        </w:r>
        <w:r>
          <w:instrText>PAGE   \* MERGEFORMAT</w:instrText>
        </w:r>
        <w:r>
          <w:fldChar w:fldCharType="separate"/>
        </w:r>
        <w:r>
          <w:t>2</w:t>
        </w:r>
        <w:r>
          <w:fldChar w:fldCharType="end"/>
        </w:r>
      </w:p>
    </w:sdtContent>
  </w:sdt>
  <w:p w14:paraId="5F32A97E" w14:textId="77777777" w:rsidR="00AD66B4" w:rsidRDefault="00D453E1" w:rsidP="00743159">
    <w:pPr>
      <w:pStyle w:val="Pidipa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E1BC" w14:textId="77777777" w:rsidR="00D453E1" w:rsidRDefault="00D453E1" w:rsidP="00A52F70">
      <w:pPr>
        <w:spacing w:after="0" w:line="240" w:lineRule="auto"/>
      </w:pPr>
      <w:r>
        <w:separator/>
      </w:r>
    </w:p>
  </w:footnote>
  <w:footnote w:type="continuationSeparator" w:id="0">
    <w:p w14:paraId="29A23B3F" w14:textId="77777777" w:rsidR="00D453E1" w:rsidRDefault="00D453E1" w:rsidP="00A52F70">
      <w:pPr>
        <w:spacing w:after="0" w:line="240" w:lineRule="auto"/>
      </w:pPr>
      <w:r>
        <w:continuationSeparator/>
      </w:r>
    </w:p>
  </w:footnote>
  <w:footnote w:id="1">
    <w:p w14:paraId="34E87CC1" w14:textId="77777777" w:rsidR="00A52F70" w:rsidRDefault="00A52F70" w:rsidP="00A52F70">
      <w:pPr>
        <w:pStyle w:val="Testonotaapidipagina"/>
        <w:jc w:val="both"/>
      </w:pPr>
      <w:r>
        <w:rPr>
          <w:rStyle w:val="Rimandonotaapidipagina"/>
        </w:rPr>
        <w:footnoteRef/>
      </w:r>
      <w:r>
        <w:t xml:space="preserve"> </w:t>
      </w:r>
      <w:r>
        <w:rPr>
          <w:rFonts w:ascii="Times New Roman" w:hAnsi="Times New Roman"/>
          <w:b/>
        </w:rPr>
        <w:t>A</w:t>
      </w:r>
      <w:r w:rsidRPr="00061CE0">
        <w:rPr>
          <w:rFonts w:ascii="Times New Roman" w:hAnsi="Times New Roman"/>
          <w:b/>
        </w:rPr>
        <w:t>l momento della pubblicazione di ciascun avviso di vendita</w:t>
      </w:r>
      <w:r w:rsidRPr="00061CE0">
        <w:rPr>
          <w:rFonts w:ascii="Times New Roman" w:hAnsi="Times New Roman"/>
        </w:rPr>
        <w:t xml:space="preserve">, </w:t>
      </w:r>
      <w:r>
        <w:rPr>
          <w:rFonts w:ascii="Times New Roman" w:hAnsi="Times New Roman"/>
        </w:rPr>
        <w:t xml:space="preserve">il delegato </w:t>
      </w:r>
      <w:r w:rsidRPr="00061CE0">
        <w:rPr>
          <w:rFonts w:ascii="Times New Roman" w:hAnsi="Times New Roman"/>
        </w:rPr>
        <w:t xml:space="preserve">invierà al debitore, se avente natura di impresa (fatti salvi i casi in cui non sussiste la  possibilità di opzione da parte dell’impresa debitrice), la richiesta di indicare, con comunicazione da inoltrare al delegato entro il termine di 10 giorni decorrente dalla ricezione dell’atto, se la medesima impresa debitrice intenda o meno esercitare la </w:t>
      </w:r>
      <w:r w:rsidRPr="00061CE0">
        <w:rPr>
          <w:rFonts w:ascii="Times New Roman" w:hAnsi="Times New Roman"/>
          <w:b/>
        </w:rPr>
        <w:t>opzione per l’imponibilità i.v.a.</w:t>
      </w:r>
      <w:r w:rsidRPr="00061CE0">
        <w:rPr>
          <w:rFonts w:ascii="Times New Roman" w:hAnsi="Times New Roman"/>
        </w:rPr>
        <w:t xml:space="preserve"> ai sensi dell’art. 10 comma 1 n. 8</w:t>
      </w:r>
      <w:r w:rsidRPr="00061CE0">
        <w:rPr>
          <w:rFonts w:ascii="Times New Roman" w:hAnsi="Times New Roman"/>
          <w:i/>
        </w:rPr>
        <w:t>bis</w:t>
      </w:r>
      <w:r w:rsidRPr="00061CE0">
        <w:rPr>
          <w:rFonts w:ascii="Times New Roman" w:hAnsi="Times New Roman"/>
        </w:rPr>
        <w:t xml:space="preserve"> e n. 8</w:t>
      </w:r>
      <w:r w:rsidRPr="00061CE0">
        <w:rPr>
          <w:rFonts w:ascii="Times New Roman" w:hAnsi="Times New Roman"/>
          <w:i/>
        </w:rPr>
        <w:t>ter</w:t>
      </w:r>
      <w:r w:rsidRPr="00061CE0">
        <w:rPr>
          <w:rFonts w:ascii="Times New Roman" w:hAnsi="Times New Roman"/>
        </w:rPr>
        <w:t xml:space="preserve"> d.P.R. n. 633 del 23 ottobre 1972</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D18CC"/>
    <w:multiLevelType w:val="hybridMultilevel"/>
    <w:tmpl w:val="EB8AA650"/>
    <w:lvl w:ilvl="0" w:tplc="C8D08A72">
      <w:start w:val="1"/>
      <w:numFmt w:val="lowerLetter"/>
      <w:lvlText w:val="%1)"/>
      <w:lvlJc w:val="left"/>
      <w:pPr>
        <w:ind w:left="1125" w:hanging="765"/>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CEA617F"/>
    <w:multiLevelType w:val="hybridMultilevel"/>
    <w:tmpl w:val="837485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B7"/>
    <w:rsid w:val="0001625B"/>
    <w:rsid w:val="000864B7"/>
    <w:rsid w:val="00101F2B"/>
    <w:rsid w:val="001513C9"/>
    <w:rsid w:val="002B53BC"/>
    <w:rsid w:val="00450C7E"/>
    <w:rsid w:val="00570137"/>
    <w:rsid w:val="00675359"/>
    <w:rsid w:val="00743B2D"/>
    <w:rsid w:val="008C7F75"/>
    <w:rsid w:val="00A52F70"/>
    <w:rsid w:val="00AB7B19"/>
    <w:rsid w:val="00B87DEB"/>
    <w:rsid w:val="00D453E1"/>
    <w:rsid w:val="00D54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E6ED"/>
  <w15:chartTrackingRefBased/>
  <w15:docId w15:val="{5E1D506A-DD6A-4BC6-8223-7106B61D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52F70"/>
    <w:pPr>
      <w:tabs>
        <w:tab w:val="center" w:pos="4819"/>
        <w:tab w:val="right" w:pos="9638"/>
      </w:tabs>
      <w:spacing w:after="0" w:line="240" w:lineRule="auto"/>
    </w:pPr>
    <w:rPr>
      <w:rFonts w:ascii="Calibri" w:hAnsi="Calibri"/>
    </w:rPr>
  </w:style>
  <w:style w:type="character" w:customStyle="1" w:styleId="PidipaginaCarattere">
    <w:name w:val="Piè di pagina Carattere"/>
    <w:basedOn w:val="Carpredefinitoparagrafo"/>
    <w:link w:val="Pidipagina"/>
    <w:uiPriority w:val="99"/>
    <w:rsid w:val="00A52F70"/>
    <w:rPr>
      <w:rFonts w:ascii="Calibri" w:hAnsi="Calibri"/>
    </w:rPr>
  </w:style>
  <w:style w:type="paragraph" w:styleId="Testonotaapidipagina">
    <w:name w:val="footnote text"/>
    <w:basedOn w:val="Normale"/>
    <w:link w:val="TestonotaapidipaginaCarattere"/>
    <w:uiPriority w:val="99"/>
    <w:semiHidden/>
    <w:unhideWhenUsed/>
    <w:rsid w:val="00A52F70"/>
    <w:pPr>
      <w:spacing w:after="0" w:line="240" w:lineRule="auto"/>
    </w:pPr>
    <w:rPr>
      <w:rFonts w:ascii="Calibri" w:hAnsi="Calibri"/>
      <w:sz w:val="20"/>
      <w:szCs w:val="20"/>
    </w:rPr>
  </w:style>
  <w:style w:type="character" w:customStyle="1" w:styleId="TestonotaapidipaginaCarattere">
    <w:name w:val="Testo nota a piè di pagina Carattere"/>
    <w:basedOn w:val="Carpredefinitoparagrafo"/>
    <w:link w:val="Testonotaapidipagina"/>
    <w:uiPriority w:val="99"/>
    <w:semiHidden/>
    <w:rsid w:val="00A52F70"/>
    <w:rPr>
      <w:rFonts w:ascii="Calibri" w:hAnsi="Calibri"/>
      <w:sz w:val="20"/>
      <w:szCs w:val="20"/>
    </w:rPr>
  </w:style>
  <w:style w:type="character" w:styleId="Rimandonotaapidipagina">
    <w:name w:val="footnote reference"/>
    <w:basedOn w:val="Carpredefinitoparagrafo"/>
    <w:uiPriority w:val="99"/>
    <w:semiHidden/>
    <w:unhideWhenUsed/>
    <w:rsid w:val="00A52F70"/>
    <w:rPr>
      <w:vertAlign w:val="superscript"/>
    </w:rPr>
  </w:style>
  <w:style w:type="paragraph" w:styleId="Paragrafoelenco">
    <w:name w:val="List Paragraph"/>
    <w:basedOn w:val="Normale"/>
    <w:uiPriority w:val="34"/>
    <w:qFormat/>
    <w:rsid w:val="001513C9"/>
    <w:pPr>
      <w:ind w:left="720"/>
      <w:contextualSpacing/>
    </w:pPr>
  </w:style>
  <w:style w:type="paragraph" w:customStyle="1" w:styleId="testo">
    <w:name w:val="testo"/>
    <w:qFormat/>
    <w:rsid w:val="00AB7B19"/>
    <w:pPr>
      <w:widowControl w:val="0"/>
      <w:pBdr>
        <w:top w:val="none" w:sz="96" w:space="31" w:color="FFFFFF" w:frame="1"/>
        <w:left w:val="none" w:sz="96" w:space="31" w:color="FFFFFF" w:frame="1"/>
        <w:bottom w:val="none" w:sz="96" w:space="31" w:color="FFFFFF" w:frame="1"/>
        <w:right w:val="none" w:sz="96" w:space="31" w:color="FFFFFF" w:frame="1"/>
      </w:pBdr>
      <w:spacing w:after="0" w:line="240" w:lineRule="exact"/>
      <w:jc w:val="both"/>
    </w:pPr>
    <w:rPr>
      <w:rFonts w:ascii="Helvetica 47 Light Condensed" w:eastAsia="Times New Roman" w:hAnsi="Helvetica 47 Light Condensed" w:cs="Arial Unicode MS"/>
      <w:color w:val="000000"/>
      <w:sz w:val="24"/>
      <w:szCs w:val="24"/>
      <w:u w:color="000000"/>
      <w:lang w:eastAsia="it-IT"/>
    </w:rPr>
  </w:style>
  <w:style w:type="paragraph" w:customStyle="1" w:styleId="paragrafetto">
    <w:name w:val="paragrafetto"/>
    <w:qFormat/>
    <w:rsid w:val="00AB7B19"/>
    <w:pPr>
      <w:widowControl w:val="0"/>
      <w:pBdr>
        <w:top w:val="none" w:sz="96" w:space="31" w:color="FFFFFF" w:frame="1"/>
        <w:left w:val="none" w:sz="96" w:space="31" w:color="FFFFFF" w:frame="1"/>
        <w:bottom w:val="none" w:sz="96" w:space="31" w:color="FFFFFF" w:frame="1"/>
        <w:right w:val="none" w:sz="96" w:space="31" w:color="FFFFFF" w:frame="1"/>
      </w:pBdr>
      <w:spacing w:after="0" w:line="240" w:lineRule="auto"/>
      <w:jc w:val="center"/>
    </w:pPr>
    <w:rPr>
      <w:rFonts w:ascii="Helvetica 53 Extended" w:eastAsia="Times New Roman" w:hAnsi="Helvetica 53 Extended" w:cs="Arial Unicode MS"/>
      <w:color w:val="000000"/>
      <w:sz w:val="26"/>
      <w:szCs w:val="26"/>
      <w:u w:color="000000"/>
      <w:lang w:eastAsia="it-IT"/>
    </w:rPr>
  </w:style>
  <w:style w:type="paragraph" w:customStyle="1" w:styleId="Default">
    <w:name w:val="Default"/>
    <w:rsid w:val="00AB7B1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mailto:pubblicazioni@giustiziaivg.it"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pvp.giustizia.it/pvp/"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22</Pages>
  <Words>10542</Words>
  <Characters>60094</Characters>
  <Application>Microsoft Office Word</Application>
  <DocSecurity>0</DocSecurity>
  <Lines>500</Lines>
  <Paragraphs>140</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70496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Rodino' Di Miglione</dc:creator>
  <cp:keywords/>
  <dc:description/>
  <cp:lastModifiedBy>Elisabetta Rodino' Di Miglione</cp:lastModifiedBy>
  <cp:revision>6</cp:revision>
  <dcterms:created xsi:type="dcterms:W3CDTF">2024-11-28T10:39:00Z</dcterms:created>
  <dcterms:modified xsi:type="dcterms:W3CDTF">2024-12-17T10:14:00Z</dcterms:modified>
</cp:coreProperties>
</file>